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409A">
      <w:pPr>
        <w:jc w:val="center"/>
        <w:rPr>
          <w:rFonts w:hint="eastAsia"/>
          <w:sz w:val="36"/>
          <w:szCs w:val="36"/>
          <w:lang w:eastAsia="zh-CN"/>
        </w:rPr>
      </w:pPr>
      <w:r>
        <w:rPr>
          <w:rFonts w:hint="eastAsia"/>
          <w:sz w:val="36"/>
          <w:szCs w:val="36"/>
          <w:lang w:val="en-US" w:eastAsia="zh-CN"/>
        </w:rPr>
        <w:t>经开区基层</w:t>
      </w:r>
      <w:r>
        <w:rPr>
          <w:rFonts w:hint="eastAsia"/>
          <w:sz w:val="36"/>
          <w:szCs w:val="36"/>
          <w:lang w:eastAsia="zh-CN"/>
        </w:rPr>
        <w:t>政务公开标准化目录</w:t>
      </w:r>
    </w:p>
    <w:tbl>
      <w:tblPr>
        <w:tblStyle w:val="2"/>
        <w:tblW w:w="15683"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643"/>
        <w:gridCol w:w="1068"/>
        <w:gridCol w:w="3252"/>
        <w:gridCol w:w="3264"/>
        <w:gridCol w:w="1524"/>
        <w:gridCol w:w="960"/>
        <w:gridCol w:w="1308"/>
        <w:gridCol w:w="528"/>
        <w:gridCol w:w="648"/>
        <w:gridCol w:w="432"/>
        <w:gridCol w:w="552"/>
        <w:gridCol w:w="516"/>
        <w:gridCol w:w="444"/>
      </w:tblGrid>
      <w:tr w14:paraId="47BF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44" w:type="dxa"/>
            <w:vMerge w:val="restart"/>
            <w:vAlign w:val="center"/>
          </w:tcPr>
          <w:p w14:paraId="6BEFAA4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711" w:type="dxa"/>
            <w:gridSpan w:val="2"/>
            <w:vAlign w:val="center"/>
          </w:tcPr>
          <w:p w14:paraId="03B5102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3252" w:type="dxa"/>
            <w:vMerge w:val="restart"/>
            <w:vAlign w:val="center"/>
          </w:tcPr>
          <w:p w14:paraId="2E1FFAF4">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公开内容（要素）</w:t>
            </w:r>
          </w:p>
        </w:tc>
        <w:tc>
          <w:tcPr>
            <w:tcW w:w="3264" w:type="dxa"/>
            <w:vMerge w:val="restart"/>
            <w:vAlign w:val="center"/>
          </w:tcPr>
          <w:p w14:paraId="6A12483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1524" w:type="dxa"/>
            <w:vMerge w:val="restart"/>
            <w:vAlign w:val="center"/>
          </w:tcPr>
          <w:p w14:paraId="3A92FAE4">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960" w:type="dxa"/>
            <w:vMerge w:val="restart"/>
            <w:vAlign w:val="center"/>
          </w:tcPr>
          <w:p w14:paraId="33E056D1">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1308" w:type="dxa"/>
            <w:vMerge w:val="restart"/>
            <w:vAlign w:val="center"/>
          </w:tcPr>
          <w:p w14:paraId="0BBF4A2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公开渠道和载体</w:t>
            </w:r>
          </w:p>
        </w:tc>
        <w:tc>
          <w:tcPr>
            <w:tcW w:w="1176" w:type="dxa"/>
            <w:gridSpan w:val="2"/>
            <w:vAlign w:val="center"/>
          </w:tcPr>
          <w:p w14:paraId="0460912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984" w:type="dxa"/>
            <w:gridSpan w:val="2"/>
            <w:vAlign w:val="center"/>
          </w:tcPr>
          <w:p w14:paraId="53901CB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960" w:type="dxa"/>
            <w:gridSpan w:val="2"/>
            <w:vAlign w:val="center"/>
          </w:tcPr>
          <w:p w14:paraId="7CB5B778">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14:paraId="7CFE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44" w:type="dxa"/>
            <w:vMerge w:val="continue"/>
            <w:vAlign w:val="center"/>
          </w:tcPr>
          <w:p w14:paraId="656B87BF">
            <w:pPr>
              <w:widowControl/>
              <w:jc w:val="left"/>
              <w:rPr>
                <w:rFonts w:hint="eastAsia" w:ascii="宋体" w:hAnsi="宋体" w:eastAsia="宋体" w:cs="宋体"/>
                <w:b/>
                <w:bCs/>
                <w:color w:val="000000"/>
                <w:kern w:val="0"/>
                <w:sz w:val="18"/>
                <w:szCs w:val="18"/>
              </w:rPr>
            </w:pPr>
          </w:p>
        </w:tc>
        <w:tc>
          <w:tcPr>
            <w:tcW w:w="643" w:type="dxa"/>
            <w:vAlign w:val="center"/>
          </w:tcPr>
          <w:p w14:paraId="629E02FC">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1068" w:type="dxa"/>
            <w:vAlign w:val="center"/>
          </w:tcPr>
          <w:p w14:paraId="0A55C28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3252" w:type="dxa"/>
            <w:vMerge w:val="continue"/>
            <w:vAlign w:val="center"/>
          </w:tcPr>
          <w:p w14:paraId="24B0C569">
            <w:pPr>
              <w:widowControl/>
              <w:jc w:val="left"/>
              <w:rPr>
                <w:rFonts w:hint="eastAsia" w:ascii="宋体" w:hAnsi="宋体" w:eastAsia="宋体" w:cs="宋体"/>
                <w:b/>
                <w:bCs/>
                <w:color w:val="000000"/>
                <w:kern w:val="0"/>
                <w:sz w:val="18"/>
                <w:szCs w:val="18"/>
              </w:rPr>
            </w:pPr>
          </w:p>
        </w:tc>
        <w:tc>
          <w:tcPr>
            <w:tcW w:w="3264" w:type="dxa"/>
            <w:vMerge w:val="continue"/>
            <w:vAlign w:val="center"/>
          </w:tcPr>
          <w:p w14:paraId="605A0D85">
            <w:pPr>
              <w:widowControl/>
              <w:jc w:val="left"/>
              <w:rPr>
                <w:rFonts w:hint="eastAsia" w:ascii="宋体" w:hAnsi="宋体" w:eastAsia="宋体" w:cs="宋体"/>
                <w:b/>
                <w:bCs/>
                <w:color w:val="000000"/>
                <w:kern w:val="0"/>
                <w:sz w:val="18"/>
                <w:szCs w:val="18"/>
              </w:rPr>
            </w:pPr>
          </w:p>
        </w:tc>
        <w:tc>
          <w:tcPr>
            <w:tcW w:w="1524" w:type="dxa"/>
            <w:vMerge w:val="continue"/>
            <w:vAlign w:val="center"/>
          </w:tcPr>
          <w:p w14:paraId="3A1EC678">
            <w:pPr>
              <w:widowControl/>
              <w:jc w:val="left"/>
              <w:rPr>
                <w:rFonts w:hint="eastAsia" w:ascii="宋体" w:hAnsi="宋体" w:eastAsia="宋体" w:cs="宋体"/>
                <w:b/>
                <w:bCs/>
                <w:color w:val="000000"/>
                <w:kern w:val="0"/>
                <w:sz w:val="18"/>
                <w:szCs w:val="18"/>
              </w:rPr>
            </w:pPr>
          </w:p>
        </w:tc>
        <w:tc>
          <w:tcPr>
            <w:tcW w:w="960" w:type="dxa"/>
            <w:vMerge w:val="continue"/>
            <w:vAlign w:val="center"/>
          </w:tcPr>
          <w:p w14:paraId="3F8E319D">
            <w:pPr>
              <w:widowControl/>
              <w:jc w:val="left"/>
              <w:rPr>
                <w:rFonts w:hint="eastAsia" w:ascii="宋体" w:hAnsi="宋体" w:eastAsia="宋体" w:cs="宋体"/>
                <w:b/>
                <w:bCs/>
                <w:color w:val="000000"/>
                <w:kern w:val="0"/>
                <w:sz w:val="18"/>
                <w:szCs w:val="18"/>
              </w:rPr>
            </w:pPr>
          </w:p>
        </w:tc>
        <w:tc>
          <w:tcPr>
            <w:tcW w:w="1308" w:type="dxa"/>
            <w:vMerge w:val="continue"/>
            <w:vAlign w:val="center"/>
          </w:tcPr>
          <w:p w14:paraId="6FB5B65C">
            <w:pPr>
              <w:widowControl/>
              <w:jc w:val="left"/>
              <w:rPr>
                <w:rFonts w:hint="eastAsia" w:ascii="宋体" w:hAnsi="宋体" w:eastAsia="宋体" w:cs="宋体"/>
                <w:b/>
                <w:bCs/>
                <w:kern w:val="0"/>
                <w:sz w:val="18"/>
                <w:szCs w:val="18"/>
              </w:rPr>
            </w:pPr>
          </w:p>
        </w:tc>
        <w:tc>
          <w:tcPr>
            <w:tcW w:w="528" w:type="dxa"/>
            <w:vAlign w:val="center"/>
          </w:tcPr>
          <w:p w14:paraId="41BC950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648" w:type="dxa"/>
            <w:vAlign w:val="center"/>
          </w:tcPr>
          <w:p w14:paraId="5512A4C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特定群众</w:t>
            </w:r>
          </w:p>
        </w:tc>
        <w:tc>
          <w:tcPr>
            <w:tcW w:w="432" w:type="dxa"/>
            <w:vAlign w:val="center"/>
          </w:tcPr>
          <w:p w14:paraId="05536AAB">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552" w:type="dxa"/>
            <w:vAlign w:val="center"/>
          </w:tcPr>
          <w:p w14:paraId="6E281BD4">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516" w:type="dxa"/>
            <w:vAlign w:val="center"/>
          </w:tcPr>
          <w:p w14:paraId="20096569">
            <w:pPr>
              <w:widowControl/>
              <w:jc w:val="center"/>
              <w:rPr>
                <w:rFonts w:hint="eastAsia" w:ascii="宋体" w:hAnsi="宋体" w:eastAsia="宋体" w:cs="宋体"/>
                <w:b/>
                <w:bCs/>
                <w:color w:val="000000"/>
                <w:kern w:val="0"/>
                <w:sz w:val="18"/>
                <w:szCs w:val="18"/>
              </w:rPr>
            </w:pPr>
            <w:r>
              <w:rPr>
                <w:rFonts w:hint="eastAsia" w:ascii="宋体" w:hAnsi="宋体" w:cs="宋体"/>
                <w:b/>
                <w:bCs/>
                <w:color w:val="000000"/>
                <w:kern w:val="0"/>
                <w:sz w:val="18"/>
                <w:szCs w:val="18"/>
                <w:lang w:eastAsia="zh-CN"/>
              </w:rPr>
              <w:t>经开区</w:t>
            </w:r>
          </w:p>
        </w:tc>
        <w:tc>
          <w:tcPr>
            <w:tcW w:w="444" w:type="dxa"/>
            <w:vAlign w:val="center"/>
          </w:tcPr>
          <w:p w14:paraId="7E919991">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14:paraId="4F01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3479F22E">
            <w:pPr>
              <w:pStyle w:val="4"/>
              <w:adjustRightInd w:val="0"/>
              <w:snapToGrid w:val="0"/>
              <w:ind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643" w:type="dxa"/>
            <w:vAlign w:val="center"/>
          </w:tcPr>
          <w:p w14:paraId="01FD070E">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sz w:val="18"/>
                <w:szCs w:val="18"/>
                <w:lang w:eastAsia="zh-CN"/>
              </w:rPr>
              <w:t>机构概述</w:t>
            </w:r>
          </w:p>
        </w:tc>
        <w:tc>
          <w:tcPr>
            <w:tcW w:w="1068" w:type="dxa"/>
            <w:vAlign w:val="center"/>
          </w:tcPr>
          <w:p w14:paraId="3816D028">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基本情况及职责</w:t>
            </w:r>
          </w:p>
        </w:tc>
        <w:tc>
          <w:tcPr>
            <w:tcW w:w="3252" w:type="dxa"/>
            <w:vAlign w:val="center"/>
          </w:tcPr>
          <w:p w14:paraId="0D4D6EA4">
            <w:pPr>
              <w:rPr>
                <w:rFonts w:hint="eastAsia" w:ascii="宋体" w:hAnsi="宋体" w:eastAsia="宋体" w:cs="宋体"/>
                <w:color w:val="000000"/>
                <w:sz w:val="18"/>
                <w:szCs w:val="18"/>
              </w:rPr>
            </w:pPr>
            <w:r>
              <w:rPr>
                <w:rFonts w:hint="eastAsia" w:ascii="宋体" w:hAnsi="宋体" w:cs="宋体"/>
                <w:sz w:val="18"/>
                <w:szCs w:val="18"/>
                <w:lang w:eastAsia="zh-CN"/>
              </w:rPr>
              <w:t>机构设置、领导分工、</w:t>
            </w:r>
            <w:r>
              <w:rPr>
                <w:rFonts w:hint="eastAsia" w:ascii="宋体" w:hAnsi="宋体" w:eastAsia="宋体" w:cs="宋体"/>
                <w:sz w:val="18"/>
                <w:szCs w:val="18"/>
              </w:rPr>
              <w:t>办公地址、</w:t>
            </w:r>
            <w:r>
              <w:rPr>
                <w:rFonts w:hint="eastAsia" w:ascii="宋体" w:hAnsi="宋体" w:cs="宋体"/>
                <w:sz w:val="18"/>
                <w:szCs w:val="18"/>
                <w:lang w:eastAsia="zh-CN"/>
              </w:rPr>
              <w:t>办公时间、</w:t>
            </w:r>
            <w:r>
              <w:rPr>
                <w:rFonts w:hint="eastAsia" w:ascii="宋体" w:hAnsi="宋体" w:eastAsia="宋体" w:cs="宋体"/>
                <w:sz w:val="18"/>
                <w:szCs w:val="18"/>
              </w:rPr>
              <w:t>联系电话、</w:t>
            </w:r>
            <w:r>
              <w:rPr>
                <w:rFonts w:hint="eastAsia" w:ascii="宋体" w:hAnsi="宋体" w:cs="宋体"/>
                <w:sz w:val="18"/>
                <w:szCs w:val="18"/>
                <w:lang w:eastAsia="zh-CN"/>
              </w:rPr>
              <w:t>负责人姓名</w:t>
            </w:r>
          </w:p>
        </w:tc>
        <w:tc>
          <w:tcPr>
            <w:tcW w:w="3264" w:type="dxa"/>
            <w:vAlign w:val="center"/>
          </w:tcPr>
          <w:p w14:paraId="02BA26A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Align w:val="center"/>
          </w:tcPr>
          <w:p w14:paraId="211AC85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2272E75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0A3E23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08DE83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5F4F9E3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175FA4A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928C518">
            <w:pPr>
              <w:adjustRightInd w:val="0"/>
              <w:snapToGrid w:val="0"/>
              <w:jc w:val="center"/>
              <w:rPr>
                <w:rFonts w:hint="eastAsia" w:ascii="宋体" w:hAnsi="宋体" w:eastAsia="宋体" w:cs="宋体"/>
                <w:color w:val="000000"/>
                <w:sz w:val="18"/>
                <w:szCs w:val="18"/>
              </w:rPr>
            </w:pPr>
          </w:p>
        </w:tc>
        <w:tc>
          <w:tcPr>
            <w:tcW w:w="432" w:type="dxa"/>
            <w:vAlign w:val="center"/>
          </w:tcPr>
          <w:p w14:paraId="39DAF9A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01200D3A">
            <w:pPr>
              <w:adjustRightInd w:val="0"/>
              <w:snapToGrid w:val="0"/>
              <w:jc w:val="center"/>
              <w:rPr>
                <w:rFonts w:hint="eastAsia" w:ascii="宋体" w:hAnsi="宋体" w:eastAsia="宋体" w:cs="宋体"/>
                <w:color w:val="000000"/>
                <w:sz w:val="18"/>
                <w:szCs w:val="18"/>
              </w:rPr>
            </w:pPr>
          </w:p>
        </w:tc>
        <w:tc>
          <w:tcPr>
            <w:tcW w:w="516" w:type="dxa"/>
            <w:vAlign w:val="center"/>
          </w:tcPr>
          <w:p w14:paraId="53F4BF4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341E65A">
            <w:pPr>
              <w:widowControl/>
              <w:jc w:val="center"/>
              <w:rPr>
                <w:rFonts w:hint="eastAsia" w:ascii="宋体" w:hAnsi="宋体" w:eastAsia="宋体" w:cs="宋体"/>
                <w:color w:val="000000"/>
                <w:sz w:val="18"/>
                <w:szCs w:val="18"/>
              </w:rPr>
            </w:pPr>
          </w:p>
        </w:tc>
      </w:tr>
      <w:tr w14:paraId="654C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1D569146">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2</w:t>
            </w:r>
          </w:p>
        </w:tc>
        <w:tc>
          <w:tcPr>
            <w:tcW w:w="643" w:type="dxa"/>
            <w:vMerge w:val="restart"/>
            <w:vAlign w:val="center"/>
          </w:tcPr>
          <w:p w14:paraId="6656501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政策文件</w:t>
            </w:r>
          </w:p>
        </w:tc>
        <w:tc>
          <w:tcPr>
            <w:tcW w:w="1068" w:type="dxa"/>
            <w:vAlign w:val="center"/>
          </w:tcPr>
          <w:p w14:paraId="7A84BC3F">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上级</w:t>
            </w:r>
          </w:p>
          <w:p w14:paraId="625C2BB2">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政策</w:t>
            </w:r>
          </w:p>
        </w:tc>
        <w:tc>
          <w:tcPr>
            <w:tcW w:w="3252" w:type="dxa"/>
            <w:vAlign w:val="center"/>
          </w:tcPr>
          <w:p w14:paraId="444329DE">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上级重要政策法规文件转载</w:t>
            </w:r>
          </w:p>
        </w:tc>
        <w:tc>
          <w:tcPr>
            <w:tcW w:w="3264" w:type="dxa"/>
            <w:vMerge w:val="restart"/>
            <w:vAlign w:val="center"/>
          </w:tcPr>
          <w:p w14:paraId="652012E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Merge w:val="restart"/>
            <w:vAlign w:val="center"/>
          </w:tcPr>
          <w:p w14:paraId="2655146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Merge w:val="restart"/>
            <w:vAlign w:val="center"/>
          </w:tcPr>
          <w:p w14:paraId="5309773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B473EF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018EA3DB">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190C004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7BB66D5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69343BF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6623830F">
            <w:pPr>
              <w:adjustRightInd w:val="0"/>
              <w:snapToGrid w:val="0"/>
              <w:jc w:val="center"/>
              <w:rPr>
                <w:rFonts w:hint="eastAsia" w:ascii="宋体" w:hAnsi="宋体" w:eastAsia="宋体" w:cs="宋体"/>
                <w:color w:val="000000"/>
                <w:sz w:val="18"/>
                <w:szCs w:val="18"/>
              </w:rPr>
            </w:pPr>
          </w:p>
        </w:tc>
        <w:tc>
          <w:tcPr>
            <w:tcW w:w="432" w:type="dxa"/>
            <w:vAlign w:val="center"/>
          </w:tcPr>
          <w:p w14:paraId="0CCF56B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5CF99C1">
            <w:pPr>
              <w:adjustRightInd w:val="0"/>
              <w:snapToGrid w:val="0"/>
              <w:jc w:val="center"/>
              <w:rPr>
                <w:rFonts w:hint="eastAsia" w:ascii="宋体" w:hAnsi="宋体" w:eastAsia="宋体" w:cs="宋体"/>
                <w:color w:val="000000"/>
                <w:sz w:val="18"/>
                <w:szCs w:val="18"/>
              </w:rPr>
            </w:pPr>
          </w:p>
        </w:tc>
        <w:tc>
          <w:tcPr>
            <w:tcW w:w="516" w:type="dxa"/>
            <w:vAlign w:val="center"/>
          </w:tcPr>
          <w:p w14:paraId="62BB2A72">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083B4406">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r>
      <w:tr w14:paraId="71EB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544" w:type="dxa"/>
            <w:vAlign w:val="center"/>
          </w:tcPr>
          <w:p w14:paraId="7135C582">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3</w:t>
            </w:r>
          </w:p>
        </w:tc>
        <w:tc>
          <w:tcPr>
            <w:tcW w:w="643" w:type="dxa"/>
            <w:vMerge w:val="continue"/>
            <w:vAlign w:val="center"/>
          </w:tcPr>
          <w:p w14:paraId="38E19EA5">
            <w:pPr>
              <w:adjustRightInd w:val="0"/>
              <w:snapToGrid w:val="0"/>
              <w:jc w:val="center"/>
              <w:rPr>
                <w:rFonts w:hint="eastAsia" w:ascii="宋体" w:hAnsi="宋体" w:eastAsia="宋体" w:cs="宋体"/>
                <w:color w:val="000000"/>
                <w:sz w:val="18"/>
                <w:szCs w:val="18"/>
              </w:rPr>
            </w:pPr>
          </w:p>
        </w:tc>
        <w:tc>
          <w:tcPr>
            <w:tcW w:w="1068" w:type="dxa"/>
            <w:vAlign w:val="center"/>
          </w:tcPr>
          <w:p w14:paraId="0B924479">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本级</w:t>
            </w:r>
          </w:p>
          <w:p w14:paraId="3DD78D9C">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文件</w:t>
            </w:r>
          </w:p>
        </w:tc>
        <w:tc>
          <w:tcPr>
            <w:tcW w:w="3252" w:type="dxa"/>
            <w:vAlign w:val="center"/>
          </w:tcPr>
          <w:p w14:paraId="6AAD2E46">
            <w:pPr>
              <w:widowControl/>
              <w:jc w:val="left"/>
              <w:rPr>
                <w:rFonts w:hint="eastAsia" w:ascii="宋体" w:hAnsi="宋体" w:eastAsia="宋体" w:cs="宋体"/>
                <w:color w:val="000000"/>
                <w:sz w:val="18"/>
                <w:szCs w:val="18"/>
              </w:rPr>
            </w:pPr>
            <w:r>
              <w:rPr>
                <w:rFonts w:hint="eastAsia" w:ascii="宋体" w:hAnsi="宋体" w:cs="宋体"/>
                <w:kern w:val="0"/>
                <w:sz w:val="18"/>
                <w:szCs w:val="18"/>
                <w:lang w:val="en-US" w:eastAsia="zh-CN"/>
              </w:rPr>
              <w:t>经开区</w:t>
            </w:r>
            <w:r>
              <w:rPr>
                <w:rFonts w:hint="eastAsia" w:ascii="宋体" w:hAnsi="宋体" w:eastAsia="宋体" w:cs="宋体"/>
                <w:kern w:val="0"/>
                <w:sz w:val="18"/>
                <w:szCs w:val="18"/>
                <w:lang w:val="en-US" w:eastAsia="zh-CN"/>
              </w:rPr>
              <w:t>制定的文件</w:t>
            </w:r>
          </w:p>
        </w:tc>
        <w:tc>
          <w:tcPr>
            <w:tcW w:w="3264" w:type="dxa"/>
            <w:vMerge w:val="continue"/>
            <w:vAlign w:val="center"/>
          </w:tcPr>
          <w:p w14:paraId="3D00C1DC">
            <w:pPr>
              <w:adjustRightInd w:val="0"/>
              <w:snapToGrid w:val="0"/>
              <w:rPr>
                <w:rFonts w:hint="eastAsia" w:ascii="宋体" w:hAnsi="宋体" w:eastAsia="宋体" w:cs="宋体"/>
                <w:color w:val="000000"/>
                <w:sz w:val="18"/>
                <w:szCs w:val="18"/>
              </w:rPr>
            </w:pPr>
          </w:p>
        </w:tc>
        <w:tc>
          <w:tcPr>
            <w:tcW w:w="1524" w:type="dxa"/>
            <w:vMerge w:val="continue"/>
            <w:vAlign w:val="center"/>
          </w:tcPr>
          <w:p w14:paraId="15C91A88">
            <w:pPr>
              <w:adjustRightInd w:val="0"/>
              <w:snapToGrid w:val="0"/>
              <w:rPr>
                <w:rFonts w:hint="eastAsia" w:ascii="宋体" w:hAnsi="宋体" w:eastAsia="宋体" w:cs="宋体"/>
                <w:color w:val="000000"/>
                <w:sz w:val="18"/>
                <w:szCs w:val="18"/>
              </w:rPr>
            </w:pPr>
          </w:p>
        </w:tc>
        <w:tc>
          <w:tcPr>
            <w:tcW w:w="960" w:type="dxa"/>
            <w:vMerge w:val="continue"/>
            <w:vAlign w:val="center"/>
          </w:tcPr>
          <w:p w14:paraId="2E7D7531">
            <w:pPr>
              <w:adjustRightInd w:val="0"/>
              <w:snapToGrid w:val="0"/>
              <w:jc w:val="center"/>
              <w:rPr>
                <w:rFonts w:hint="eastAsia" w:ascii="宋体" w:hAnsi="宋体" w:eastAsia="宋体" w:cs="宋体"/>
                <w:color w:val="000000"/>
                <w:sz w:val="18"/>
                <w:szCs w:val="18"/>
              </w:rPr>
            </w:pPr>
          </w:p>
        </w:tc>
        <w:tc>
          <w:tcPr>
            <w:tcW w:w="1308" w:type="dxa"/>
            <w:vAlign w:val="center"/>
          </w:tcPr>
          <w:p w14:paraId="06EA334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438F4F1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609921D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CE67928">
            <w:pPr>
              <w:adjustRightInd w:val="0"/>
              <w:snapToGrid w:val="0"/>
              <w:jc w:val="center"/>
              <w:rPr>
                <w:rFonts w:hint="eastAsia" w:ascii="宋体" w:hAnsi="宋体" w:eastAsia="宋体" w:cs="宋体"/>
                <w:color w:val="000000"/>
                <w:sz w:val="18"/>
                <w:szCs w:val="18"/>
              </w:rPr>
            </w:pPr>
          </w:p>
        </w:tc>
        <w:tc>
          <w:tcPr>
            <w:tcW w:w="432" w:type="dxa"/>
            <w:vAlign w:val="center"/>
          </w:tcPr>
          <w:p w14:paraId="4F9B748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8B1363B">
            <w:pPr>
              <w:adjustRightInd w:val="0"/>
              <w:snapToGrid w:val="0"/>
              <w:jc w:val="center"/>
              <w:rPr>
                <w:rFonts w:hint="eastAsia" w:ascii="宋体" w:hAnsi="宋体" w:eastAsia="宋体" w:cs="宋体"/>
                <w:color w:val="000000"/>
                <w:sz w:val="18"/>
                <w:szCs w:val="18"/>
              </w:rPr>
            </w:pPr>
          </w:p>
        </w:tc>
        <w:tc>
          <w:tcPr>
            <w:tcW w:w="516" w:type="dxa"/>
            <w:vAlign w:val="center"/>
          </w:tcPr>
          <w:p w14:paraId="523AC0E2">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70870E2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r>
      <w:tr w14:paraId="51C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3F090F13">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p>
        </w:tc>
        <w:tc>
          <w:tcPr>
            <w:tcW w:w="643" w:type="dxa"/>
            <w:vMerge w:val="restart"/>
            <w:vAlign w:val="center"/>
          </w:tcPr>
          <w:p w14:paraId="792E60C0">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决策</w:t>
            </w:r>
          </w:p>
        </w:tc>
        <w:tc>
          <w:tcPr>
            <w:tcW w:w="1068" w:type="dxa"/>
            <w:vAlign w:val="center"/>
          </w:tcPr>
          <w:p w14:paraId="569982A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重大行政决策意见征集与反馈</w:t>
            </w:r>
          </w:p>
        </w:tc>
        <w:tc>
          <w:tcPr>
            <w:tcW w:w="3252" w:type="dxa"/>
            <w:vAlign w:val="center"/>
          </w:tcPr>
          <w:p w14:paraId="359C2EC8">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涉及群众切身利益需要社会广泛知晓的重要改革方案、重大政策措施和重点工程项目等，公布意见收集和采纳情况</w:t>
            </w:r>
          </w:p>
        </w:tc>
        <w:tc>
          <w:tcPr>
            <w:tcW w:w="3264" w:type="dxa"/>
            <w:vMerge w:val="restart"/>
            <w:vAlign w:val="center"/>
          </w:tcPr>
          <w:p w14:paraId="30DCC28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Merge w:val="restart"/>
            <w:vAlign w:val="center"/>
          </w:tcPr>
          <w:p w14:paraId="16B67E2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71DAA60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021E3D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240AEA4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7943ED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1746D00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0059E99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356E6F64">
            <w:pPr>
              <w:adjustRightInd w:val="0"/>
              <w:snapToGrid w:val="0"/>
              <w:jc w:val="center"/>
              <w:rPr>
                <w:rFonts w:hint="eastAsia" w:ascii="宋体" w:hAnsi="宋体" w:eastAsia="宋体" w:cs="宋体"/>
                <w:color w:val="000000"/>
                <w:sz w:val="18"/>
                <w:szCs w:val="18"/>
              </w:rPr>
            </w:pPr>
          </w:p>
        </w:tc>
        <w:tc>
          <w:tcPr>
            <w:tcW w:w="432" w:type="dxa"/>
            <w:vAlign w:val="center"/>
          </w:tcPr>
          <w:p w14:paraId="2304E11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18A2F3E">
            <w:pPr>
              <w:adjustRightInd w:val="0"/>
              <w:snapToGrid w:val="0"/>
              <w:jc w:val="center"/>
              <w:rPr>
                <w:rFonts w:hint="eastAsia" w:ascii="宋体" w:hAnsi="宋体" w:eastAsia="宋体" w:cs="宋体"/>
                <w:color w:val="000000"/>
                <w:sz w:val="18"/>
                <w:szCs w:val="18"/>
              </w:rPr>
            </w:pPr>
          </w:p>
        </w:tc>
        <w:tc>
          <w:tcPr>
            <w:tcW w:w="516" w:type="dxa"/>
            <w:vAlign w:val="center"/>
          </w:tcPr>
          <w:p w14:paraId="26D59A71">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5879EB85">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r>
      <w:tr w14:paraId="4FFE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4" w:type="dxa"/>
            <w:vAlign w:val="center"/>
          </w:tcPr>
          <w:p w14:paraId="5711063D">
            <w:pPr>
              <w:pStyle w:val="4"/>
              <w:adjustRightInd w:val="0"/>
              <w:snapToGrid w:val="0"/>
              <w:ind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643" w:type="dxa"/>
            <w:vMerge w:val="continue"/>
            <w:vAlign w:val="center"/>
          </w:tcPr>
          <w:p w14:paraId="6EF6C4BE">
            <w:pPr>
              <w:adjustRightInd w:val="0"/>
              <w:snapToGrid w:val="0"/>
              <w:rPr>
                <w:rFonts w:hint="eastAsia" w:ascii="宋体" w:hAnsi="宋体" w:eastAsia="宋体" w:cs="宋体"/>
                <w:color w:val="000000"/>
                <w:sz w:val="18"/>
                <w:szCs w:val="18"/>
              </w:rPr>
            </w:pPr>
          </w:p>
        </w:tc>
        <w:tc>
          <w:tcPr>
            <w:tcW w:w="1068" w:type="dxa"/>
            <w:vAlign w:val="center"/>
          </w:tcPr>
          <w:p w14:paraId="1FDFF54A">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工作</w:t>
            </w:r>
            <w:r>
              <w:rPr>
                <w:rFonts w:hint="eastAsia" w:ascii="宋体" w:hAnsi="宋体" w:eastAsia="宋体" w:cs="宋体"/>
                <w:color w:val="auto"/>
                <w:sz w:val="18"/>
                <w:szCs w:val="18"/>
                <w:lang w:eastAsia="zh-CN"/>
              </w:rPr>
              <w:t>总结</w:t>
            </w:r>
          </w:p>
        </w:tc>
        <w:tc>
          <w:tcPr>
            <w:tcW w:w="3252" w:type="dxa"/>
            <w:vAlign w:val="center"/>
          </w:tcPr>
          <w:p w14:paraId="539C1C18">
            <w:pPr>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上一年工作</w:t>
            </w:r>
            <w:r>
              <w:rPr>
                <w:rFonts w:hint="eastAsia" w:ascii="宋体" w:hAnsi="宋体" w:cs="宋体"/>
                <w:color w:val="auto"/>
                <w:sz w:val="18"/>
                <w:szCs w:val="18"/>
                <w:lang w:eastAsia="zh-CN"/>
              </w:rPr>
              <w:t>总结</w:t>
            </w:r>
            <w:r>
              <w:rPr>
                <w:rFonts w:hint="eastAsia" w:ascii="宋体" w:hAnsi="宋体" w:eastAsia="宋体" w:cs="宋体"/>
                <w:color w:val="auto"/>
                <w:sz w:val="18"/>
                <w:szCs w:val="18"/>
                <w:lang w:eastAsia="zh-CN"/>
              </w:rPr>
              <w:t>及下一年度</w:t>
            </w:r>
            <w:r>
              <w:rPr>
                <w:rFonts w:hint="eastAsia" w:ascii="宋体" w:hAnsi="宋体" w:cs="宋体"/>
                <w:color w:val="auto"/>
                <w:sz w:val="18"/>
                <w:szCs w:val="18"/>
                <w:lang w:eastAsia="zh-CN"/>
              </w:rPr>
              <w:t>工作</w:t>
            </w:r>
            <w:r>
              <w:rPr>
                <w:rFonts w:hint="eastAsia" w:ascii="宋体" w:hAnsi="宋体" w:eastAsia="宋体" w:cs="宋体"/>
                <w:color w:val="auto"/>
                <w:sz w:val="18"/>
                <w:szCs w:val="18"/>
                <w:lang w:eastAsia="zh-CN"/>
              </w:rPr>
              <w:t>计划</w:t>
            </w:r>
          </w:p>
        </w:tc>
        <w:tc>
          <w:tcPr>
            <w:tcW w:w="3264" w:type="dxa"/>
            <w:vMerge w:val="continue"/>
            <w:vAlign w:val="center"/>
          </w:tcPr>
          <w:p w14:paraId="7E16F7A4">
            <w:pPr>
              <w:adjustRightInd w:val="0"/>
              <w:snapToGrid w:val="0"/>
              <w:rPr>
                <w:rFonts w:hint="eastAsia" w:ascii="宋体" w:hAnsi="宋体" w:eastAsia="宋体" w:cs="宋体"/>
                <w:color w:val="000000"/>
                <w:sz w:val="18"/>
                <w:szCs w:val="18"/>
              </w:rPr>
            </w:pPr>
          </w:p>
        </w:tc>
        <w:tc>
          <w:tcPr>
            <w:tcW w:w="1524" w:type="dxa"/>
            <w:vMerge w:val="continue"/>
            <w:vAlign w:val="center"/>
          </w:tcPr>
          <w:p w14:paraId="73284EB2">
            <w:pPr>
              <w:adjustRightInd w:val="0"/>
              <w:snapToGrid w:val="0"/>
              <w:rPr>
                <w:rFonts w:hint="eastAsia" w:ascii="宋体" w:hAnsi="宋体" w:eastAsia="宋体" w:cs="宋体"/>
                <w:color w:val="000000"/>
                <w:sz w:val="18"/>
                <w:szCs w:val="18"/>
              </w:rPr>
            </w:pPr>
          </w:p>
        </w:tc>
        <w:tc>
          <w:tcPr>
            <w:tcW w:w="960" w:type="dxa"/>
            <w:vAlign w:val="center"/>
          </w:tcPr>
          <w:p w14:paraId="5E58985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DCA842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1AB45B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385068E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64A01BA">
            <w:pPr>
              <w:adjustRightInd w:val="0"/>
              <w:snapToGrid w:val="0"/>
              <w:jc w:val="center"/>
              <w:rPr>
                <w:rFonts w:hint="eastAsia" w:ascii="宋体" w:hAnsi="宋体" w:eastAsia="宋体" w:cs="宋体"/>
                <w:color w:val="000000"/>
                <w:sz w:val="18"/>
                <w:szCs w:val="18"/>
              </w:rPr>
            </w:pPr>
          </w:p>
        </w:tc>
        <w:tc>
          <w:tcPr>
            <w:tcW w:w="432" w:type="dxa"/>
            <w:vAlign w:val="center"/>
          </w:tcPr>
          <w:p w14:paraId="1332DD4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4BC1982">
            <w:pPr>
              <w:adjustRightInd w:val="0"/>
              <w:snapToGrid w:val="0"/>
              <w:jc w:val="center"/>
              <w:rPr>
                <w:rFonts w:hint="eastAsia" w:ascii="宋体" w:hAnsi="宋体" w:eastAsia="宋体" w:cs="宋体"/>
                <w:color w:val="000000"/>
                <w:sz w:val="18"/>
                <w:szCs w:val="18"/>
              </w:rPr>
            </w:pPr>
          </w:p>
        </w:tc>
        <w:tc>
          <w:tcPr>
            <w:tcW w:w="516" w:type="dxa"/>
            <w:vAlign w:val="center"/>
          </w:tcPr>
          <w:p w14:paraId="5EF85B53">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026B3BD3">
            <w:pPr>
              <w:adjustRightInd w:val="0"/>
              <w:snapToGrid w:val="0"/>
              <w:jc w:val="center"/>
              <w:rPr>
                <w:rFonts w:hint="eastAsia" w:ascii="宋体" w:hAnsi="宋体" w:eastAsia="宋体" w:cs="宋体"/>
                <w:color w:val="000000"/>
                <w:kern w:val="2"/>
                <w:sz w:val="18"/>
                <w:szCs w:val="18"/>
                <w:lang w:val="en-US" w:eastAsia="zh-CN" w:bidi="ar-SA"/>
              </w:rPr>
            </w:pPr>
          </w:p>
        </w:tc>
      </w:tr>
      <w:tr w14:paraId="2473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4" w:type="dxa"/>
            <w:vAlign w:val="center"/>
          </w:tcPr>
          <w:p w14:paraId="0B64FF38">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6</w:t>
            </w:r>
          </w:p>
        </w:tc>
        <w:tc>
          <w:tcPr>
            <w:tcW w:w="643" w:type="dxa"/>
            <w:vAlign w:val="center"/>
          </w:tcPr>
          <w:p w14:paraId="03719F8B">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招商引资</w:t>
            </w:r>
          </w:p>
        </w:tc>
        <w:tc>
          <w:tcPr>
            <w:tcW w:w="1068" w:type="dxa"/>
            <w:vAlign w:val="center"/>
          </w:tcPr>
          <w:p w14:paraId="28E6918A">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招商引资</w:t>
            </w:r>
          </w:p>
        </w:tc>
        <w:tc>
          <w:tcPr>
            <w:tcW w:w="3252" w:type="dxa"/>
            <w:vAlign w:val="center"/>
          </w:tcPr>
          <w:p w14:paraId="74D96866">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招商引资相关政策；县直部门、乡镇（街道、经开区）相关科室工作职责及负责人电话</w:t>
            </w:r>
          </w:p>
        </w:tc>
        <w:tc>
          <w:tcPr>
            <w:tcW w:w="3264" w:type="dxa"/>
            <w:vAlign w:val="center"/>
          </w:tcPr>
          <w:p w14:paraId="4C9903E8">
            <w:pPr>
              <w:adjustRightInd w:val="0"/>
              <w:snapToGrid w:val="0"/>
              <w:jc w:val="both"/>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p w14:paraId="56313150">
            <w:pPr>
              <w:adjustRightInd w:val="0"/>
              <w:snapToGrid w:val="0"/>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《国务院办公厅关于推进重大建设项目批准和实施领域政府信息公开的意见》</w:t>
            </w:r>
          </w:p>
        </w:tc>
        <w:tc>
          <w:tcPr>
            <w:tcW w:w="1524" w:type="dxa"/>
            <w:vAlign w:val="center"/>
          </w:tcPr>
          <w:p w14:paraId="416B8AE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08507EC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ADE247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F98085F">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精准推送</w:t>
            </w:r>
          </w:p>
          <w:p w14:paraId="70F74EB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现场</w:t>
            </w:r>
          </w:p>
        </w:tc>
        <w:tc>
          <w:tcPr>
            <w:tcW w:w="528" w:type="dxa"/>
            <w:vAlign w:val="center"/>
          </w:tcPr>
          <w:p w14:paraId="11EACAB5">
            <w:pPr>
              <w:adjustRightInd w:val="0"/>
              <w:snapToGrid w:val="0"/>
              <w:jc w:val="center"/>
              <w:rPr>
                <w:rFonts w:hint="eastAsia" w:ascii="宋体" w:hAnsi="宋体" w:eastAsia="宋体" w:cs="宋体"/>
                <w:color w:val="000000"/>
                <w:sz w:val="18"/>
                <w:szCs w:val="18"/>
              </w:rPr>
            </w:pPr>
          </w:p>
        </w:tc>
        <w:tc>
          <w:tcPr>
            <w:tcW w:w="648" w:type="dxa"/>
            <w:vAlign w:val="center"/>
          </w:tcPr>
          <w:p w14:paraId="513D7BE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32" w:type="dxa"/>
            <w:vAlign w:val="center"/>
          </w:tcPr>
          <w:p w14:paraId="49D5F73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43B2E0C">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w:t>
            </w:r>
          </w:p>
        </w:tc>
        <w:tc>
          <w:tcPr>
            <w:tcW w:w="516" w:type="dxa"/>
            <w:vAlign w:val="center"/>
          </w:tcPr>
          <w:p w14:paraId="2F7A687B">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38323133">
            <w:pPr>
              <w:adjustRightInd w:val="0"/>
              <w:snapToGrid w:val="0"/>
              <w:jc w:val="center"/>
              <w:rPr>
                <w:rFonts w:hint="eastAsia" w:ascii="宋体" w:hAnsi="宋体" w:eastAsia="宋体" w:cs="宋体"/>
                <w:color w:val="000000"/>
                <w:kern w:val="2"/>
                <w:sz w:val="18"/>
                <w:szCs w:val="18"/>
                <w:lang w:val="en-US" w:eastAsia="zh-CN" w:bidi="ar-SA"/>
              </w:rPr>
            </w:pPr>
          </w:p>
        </w:tc>
      </w:tr>
      <w:tr w14:paraId="33FC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544" w:type="dxa"/>
            <w:vAlign w:val="center"/>
          </w:tcPr>
          <w:p w14:paraId="79D19203">
            <w:pPr>
              <w:pStyle w:val="4"/>
              <w:adjustRightInd w:val="0"/>
              <w:snapToGrid w:val="0"/>
              <w:ind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7</w:t>
            </w:r>
          </w:p>
        </w:tc>
        <w:tc>
          <w:tcPr>
            <w:tcW w:w="643" w:type="dxa"/>
            <w:vMerge w:val="restart"/>
            <w:vAlign w:val="center"/>
          </w:tcPr>
          <w:p w14:paraId="7887EE47">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执行</w:t>
            </w:r>
          </w:p>
        </w:tc>
        <w:tc>
          <w:tcPr>
            <w:tcW w:w="1068" w:type="dxa"/>
            <w:vAlign w:val="center"/>
          </w:tcPr>
          <w:p w14:paraId="531F0AC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年度重点工作分解情况</w:t>
            </w:r>
          </w:p>
        </w:tc>
        <w:tc>
          <w:tcPr>
            <w:tcW w:w="3252" w:type="dxa"/>
            <w:vAlign w:val="center"/>
          </w:tcPr>
          <w:p w14:paraId="11C2A5A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本年度重点工作安排及任务分解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年度重点工作的阶段性进展</w:t>
            </w:r>
            <w:r>
              <w:rPr>
                <w:rFonts w:hint="eastAsia" w:ascii="宋体" w:hAnsi="宋体" w:cs="宋体"/>
                <w:color w:val="000000"/>
                <w:sz w:val="18"/>
                <w:szCs w:val="18"/>
                <w:lang w:eastAsia="zh-CN"/>
              </w:rPr>
              <w:t>及</w:t>
            </w:r>
            <w:r>
              <w:rPr>
                <w:rFonts w:hint="eastAsia" w:ascii="宋体" w:hAnsi="宋体" w:eastAsia="宋体" w:cs="宋体"/>
                <w:color w:val="000000"/>
                <w:sz w:val="18"/>
                <w:szCs w:val="18"/>
              </w:rPr>
              <w:t>落实情况</w:t>
            </w:r>
          </w:p>
        </w:tc>
        <w:tc>
          <w:tcPr>
            <w:tcW w:w="3264" w:type="dxa"/>
            <w:vAlign w:val="center"/>
          </w:tcPr>
          <w:p w14:paraId="60943B7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Align w:val="center"/>
          </w:tcPr>
          <w:p w14:paraId="30B8648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2766A6F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C9B9F5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5274BF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20CE626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17EA472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21FFF0C3">
            <w:pPr>
              <w:adjustRightInd w:val="0"/>
              <w:snapToGrid w:val="0"/>
              <w:jc w:val="center"/>
              <w:rPr>
                <w:rFonts w:hint="eastAsia" w:ascii="宋体" w:hAnsi="宋体" w:eastAsia="宋体" w:cs="宋体"/>
                <w:color w:val="000000"/>
                <w:sz w:val="18"/>
                <w:szCs w:val="18"/>
              </w:rPr>
            </w:pPr>
          </w:p>
        </w:tc>
        <w:tc>
          <w:tcPr>
            <w:tcW w:w="432" w:type="dxa"/>
            <w:vAlign w:val="center"/>
          </w:tcPr>
          <w:p w14:paraId="2F08FA1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635038F">
            <w:pPr>
              <w:adjustRightInd w:val="0"/>
              <w:snapToGrid w:val="0"/>
              <w:jc w:val="center"/>
              <w:rPr>
                <w:rFonts w:hint="eastAsia" w:ascii="宋体" w:hAnsi="宋体" w:eastAsia="宋体" w:cs="宋体"/>
                <w:color w:val="000000"/>
                <w:sz w:val="18"/>
                <w:szCs w:val="18"/>
              </w:rPr>
            </w:pPr>
          </w:p>
        </w:tc>
        <w:tc>
          <w:tcPr>
            <w:tcW w:w="516" w:type="dxa"/>
            <w:vAlign w:val="center"/>
          </w:tcPr>
          <w:p w14:paraId="2E33482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2530937E">
            <w:pPr>
              <w:adjustRightInd w:val="0"/>
              <w:snapToGrid w:val="0"/>
              <w:jc w:val="center"/>
              <w:rPr>
                <w:rFonts w:hint="eastAsia" w:ascii="宋体" w:hAnsi="宋体" w:eastAsia="宋体" w:cs="宋体"/>
                <w:color w:val="000000"/>
                <w:kern w:val="2"/>
                <w:sz w:val="18"/>
                <w:szCs w:val="18"/>
                <w:lang w:val="en-US" w:eastAsia="zh-CN" w:bidi="ar-SA"/>
              </w:rPr>
            </w:pPr>
          </w:p>
        </w:tc>
      </w:tr>
      <w:tr w14:paraId="0B93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544" w:type="dxa"/>
            <w:vAlign w:val="center"/>
          </w:tcPr>
          <w:p w14:paraId="778ED5A3">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643" w:type="dxa"/>
            <w:vMerge w:val="continue"/>
            <w:vAlign w:val="center"/>
          </w:tcPr>
          <w:p w14:paraId="7B0ECFBE">
            <w:pPr>
              <w:tabs>
                <w:tab w:val="left" w:pos="211"/>
              </w:tabs>
              <w:adjustRightInd w:val="0"/>
              <w:snapToGrid w:val="0"/>
              <w:jc w:val="center"/>
              <w:rPr>
                <w:rFonts w:hint="eastAsia" w:ascii="宋体" w:hAnsi="宋体" w:cs="宋体"/>
                <w:sz w:val="18"/>
                <w:szCs w:val="18"/>
                <w:lang w:eastAsia="zh-CN"/>
              </w:rPr>
            </w:pPr>
          </w:p>
        </w:tc>
        <w:tc>
          <w:tcPr>
            <w:tcW w:w="1068" w:type="dxa"/>
            <w:vAlign w:val="center"/>
          </w:tcPr>
          <w:p w14:paraId="32B599A7">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督查督办及问责情况</w:t>
            </w:r>
          </w:p>
        </w:tc>
        <w:tc>
          <w:tcPr>
            <w:tcW w:w="3252" w:type="dxa"/>
            <w:vAlign w:val="center"/>
          </w:tcPr>
          <w:p w14:paraId="4A480B62">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上级、本级重大决策部署、重要文件、重点工作任务贯彻落实情况的督促检查及问责情况</w:t>
            </w:r>
          </w:p>
        </w:tc>
        <w:tc>
          <w:tcPr>
            <w:tcW w:w="3264" w:type="dxa"/>
            <w:vAlign w:val="center"/>
          </w:tcPr>
          <w:p w14:paraId="657176B6">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24" w:type="dxa"/>
            <w:vAlign w:val="center"/>
          </w:tcPr>
          <w:p w14:paraId="33190ECD">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24DA29A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07BC30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管委会</w:t>
            </w:r>
          </w:p>
        </w:tc>
        <w:tc>
          <w:tcPr>
            <w:tcW w:w="1308" w:type="dxa"/>
            <w:vAlign w:val="center"/>
          </w:tcPr>
          <w:p w14:paraId="5C674E0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61E69ECC">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公示栏</w:t>
            </w:r>
          </w:p>
        </w:tc>
        <w:tc>
          <w:tcPr>
            <w:tcW w:w="528" w:type="dxa"/>
            <w:vAlign w:val="center"/>
          </w:tcPr>
          <w:p w14:paraId="2EA4AE79">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648" w:type="dxa"/>
            <w:vAlign w:val="center"/>
          </w:tcPr>
          <w:p w14:paraId="4D47D58A">
            <w:pPr>
              <w:adjustRightInd w:val="0"/>
              <w:snapToGrid w:val="0"/>
              <w:jc w:val="center"/>
              <w:rPr>
                <w:rFonts w:hint="eastAsia" w:ascii="宋体" w:hAnsi="宋体" w:eastAsia="宋体" w:cs="宋体"/>
                <w:color w:val="000000"/>
                <w:kern w:val="2"/>
                <w:sz w:val="18"/>
                <w:szCs w:val="18"/>
                <w:lang w:val="en-US" w:eastAsia="zh-CN" w:bidi="ar-SA"/>
              </w:rPr>
            </w:pPr>
          </w:p>
        </w:tc>
        <w:tc>
          <w:tcPr>
            <w:tcW w:w="432" w:type="dxa"/>
            <w:vAlign w:val="center"/>
          </w:tcPr>
          <w:p w14:paraId="649A25CA">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552" w:type="dxa"/>
            <w:vAlign w:val="center"/>
          </w:tcPr>
          <w:p w14:paraId="67C9BC27">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1246A56F">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4BDB0576">
            <w:pPr>
              <w:widowControl/>
              <w:jc w:val="center"/>
              <w:rPr>
                <w:rFonts w:hint="eastAsia" w:ascii="宋体" w:hAnsi="宋体" w:eastAsia="宋体" w:cs="宋体"/>
                <w:color w:val="000000"/>
                <w:kern w:val="2"/>
                <w:sz w:val="18"/>
                <w:szCs w:val="18"/>
                <w:lang w:val="en-US" w:eastAsia="zh-CN" w:bidi="ar-SA"/>
              </w:rPr>
            </w:pPr>
          </w:p>
        </w:tc>
      </w:tr>
      <w:tr w14:paraId="330E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4" w:type="dxa"/>
            <w:vAlign w:val="center"/>
          </w:tcPr>
          <w:p w14:paraId="5C065B5A">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w:t>
            </w:r>
          </w:p>
        </w:tc>
        <w:tc>
          <w:tcPr>
            <w:tcW w:w="643" w:type="dxa"/>
            <w:vMerge w:val="restart"/>
            <w:vAlign w:val="center"/>
          </w:tcPr>
          <w:p w14:paraId="5FC9A637">
            <w:pPr>
              <w:tabs>
                <w:tab w:val="left" w:pos="211"/>
              </w:tabs>
              <w:adjustRightInd w:val="0"/>
              <w:snapToGrid w:val="0"/>
              <w:jc w:val="center"/>
              <w:rPr>
                <w:rFonts w:hint="eastAsia" w:ascii="宋体" w:hAnsi="宋体" w:cs="宋体"/>
                <w:sz w:val="18"/>
                <w:szCs w:val="18"/>
                <w:lang w:eastAsia="zh-CN"/>
              </w:rPr>
            </w:pPr>
            <w:r>
              <w:rPr>
                <w:rFonts w:hint="eastAsia" w:ascii="宋体" w:hAnsi="宋体" w:cs="宋体"/>
                <w:sz w:val="18"/>
                <w:szCs w:val="18"/>
                <w:lang w:eastAsia="zh-CN"/>
              </w:rPr>
              <w:t>政府信息公开</w:t>
            </w:r>
          </w:p>
        </w:tc>
        <w:tc>
          <w:tcPr>
            <w:tcW w:w="1068" w:type="dxa"/>
            <w:vAlign w:val="center"/>
          </w:tcPr>
          <w:p w14:paraId="6629D180">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政府信息公开指南</w:t>
            </w:r>
          </w:p>
        </w:tc>
        <w:tc>
          <w:tcPr>
            <w:tcW w:w="3252" w:type="dxa"/>
            <w:vAlign w:val="center"/>
          </w:tcPr>
          <w:p w14:paraId="0C5DE9CB">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政府信息公开指南包括政府信息的分类、编排体系、获取方式和政府信息公开工作机构的名称、办公地址、办公时间、联系电话、传真号码、互联网联系方式等内容；</w:t>
            </w:r>
          </w:p>
          <w:p w14:paraId="6DA47B6C">
            <w:pPr>
              <w:adjustRightInd w:val="0"/>
              <w:snapToGrid w:val="0"/>
              <w:rPr>
                <w:rFonts w:hint="eastAsia" w:ascii="宋体" w:hAnsi="宋体" w:eastAsia="宋体" w:cs="宋体"/>
                <w:sz w:val="18"/>
                <w:szCs w:val="18"/>
                <w:lang w:eastAsia="zh-CN"/>
              </w:rPr>
            </w:pPr>
            <w:r>
              <w:rPr>
                <w:rFonts w:hint="eastAsia" w:ascii="宋体" w:hAnsi="宋体" w:cs="宋体"/>
                <w:color w:val="000000"/>
                <w:sz w:val="18"/>
                <w:szCs w:val="18"/>
                <w:lang w:eastAsia="zh-CN"/>
              </w:rPr>
              <w:t>政府信息公开目录包括政府信息的索引、名称、内容概述、生成日期等内容</w:t>
            </w:r>
          </w:p>
        </w:tc>
        <w:tc>
          <w:tcPr>
            <w:tcW w:w="3264" w:type="dxa"/>
            <w:vAlign w:val="center"/>
          </w:tcPr>
          <w:p w14:paraId="30C7816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Align w:val="center"/>
          </w:tcPr>
          <w:p w14:paraId="1652E60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58F5332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CE2C0D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942886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528" w:type="dxa"/>
            <w:vAlign w:val="center"/>
          </w:tcPr>
          <w:p w14:paraId="25E00E8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465EBE33">
            <w:pPr>
              <w:adjustRightInd w:val="0"/>
              <w:snapToGrid w:val="0"/>
              <w:jc w:val="center"/>
              <w:rPr>
                <w:rFonts w:hint="eastAsia" w:ascii="宋体" w:hAnsi="宋体" w:eastAsia="宋体" w:cs="宋体"/>
                <w:color w:val="000000"/>
                <w:sz w:val="18"/>
                <w:szCs w:val="18"/>
              </w:rPr>
            </w:pPr>
          </w:p>
        </w:tc>
        <w:tc>
          <w:tcPr>
            <w:tcW w:w="432" w:type="dxa"/>
            <w:vAlign w:val="center"/>
          </w:tcPr>
          <w:p w14:paraId="6B11073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2969F336">
            <w:pPr>
              <w:adjustRightInd w:val="0"/>
              <w:snapToGrid w:val="0"/>
              <w:jc w:val="center"/>
              <w:rPr>
                <w:rFonts w:hint="eastAsia" w:ascii="宋体" w:hAnsi="宋体" w:eastAsia="宋体" w:cs="宋体"/>
                <w:color w:val="000000"/>
                <w:sz w:val="18"/>
                <w:szCs w:val="18"/>
              </w:rPr>
            </w:pPr>
          </w:p>
        </w:tc>
        <w:tc>
          <w:tcPr>
            <w:tcW w:w="516" w:type="dxa"/>
            <w:vAlign w:val="center"/>
          </w:tcPr>
          <w:p w14:paraId="0DF547D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F4245FD">
            <w:pPr>
              <w:widowControl/>
              <w:jc w:val="center"/>
              <w:rPr>
                <w:rFonts w:hint="eastAsia" w:ascii="宋体" w:hAnsi="宋体" w:eastAsia="宋体" w:cs="宋体"/>
                <w:color w:val="000000"/>
                <w:sz w:val="18"/>
                <w:szCs w:val="18"/>
              </w:rPr>
            </w:pPr>
          </w:p>
        </w:tc>
      </w:tr>
      <w:tr w14:paraId="756D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544" w:type="dxa"/>
            <w:vAlign w:val="center"/>
          </w:tcPr>
          <w:p w14:paraId="561165EA">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643" w:type="dxa"/>
            <w:vMerge w:val="continue"/>
            <w:vAlign w:val="center"/>
          </w:tcPr>
          <w:p w14:paraId="69AA505C">
            <w:pPr>
              <w:adjustRightInd w:val="0"/>
              <w:snapToGrid w:val="0"/>
              <w:jc w:val="center"/>
              <w:rPr>
                <w:rFonts w:hint="eastAsia" w:ascii="宋体" w:hAnsi="宋体" w:cs="宋体"/>
                <w:sz w:val="18"/>
                <w:szCs w:val="18"/>
                <w:lang w:eastAsia="zh-CN"/>
              </w:rPr>
            </w:pPr>
          </w:p>
        </w:tc>
        <w:tc>
          <w:tcPr>
            <w:tcW w:w="1068" w:type="dxa"/>
            <w:vAlign w:val="center"/>
          </w:tcPr>
          <w:p w14:paraId="540714AA">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政府</w:t>
            </w:r>
            <w:r>
              <w:rPr>
                <w:rFonts w:hint="eastAsia" w:ascii="宋体" w:hAnsi="宋体" w:eastAsia="宋体" w:cs="宋体"/>
                <w:color w:val="000000"/>
                <w:sz w:val="18"/>
                <w:szCs w:val="18"/>
              </w:rPr>
              <w:t>信息公开年报</w:t>
            </w:r>
          </w:p>
        </w:tc>
        <w:tc>
          <w:tcPr>
            <w:tcW w:w="3252" w:type="dxa"/>
            <w:vAlign w:val="center"/>
          </w:tcPr>
          <w:p w14:paraId="0B1757CF">
            <w:pPr>
              <w:adjustRightInd w:val="0"/>
              <w:snapToGrid w:val="0"/>
              <w:rPr>
                <w:rFonts w:hint="eastAsia" w:ascii="宋体" w:hAnsi="宋体" w:cs="宋体"/>
                <w:sz w:val="18"/>
                <w:szCs w:val="18"/>
                <w:lang w:eastAsia="zh-CN"/>
              </w:rPr>
            </w:pPr>
            <w:r>
              <w:rPr>
                <w:rFonts w:hint="eastAsia" w:ascii="宋体" w:hAnsi="宋体" w:eastAsia="宋体" w:cs="宋体"/>
                <w:color w:val="000000"/>
                <w:sz w:val="18"/>
                <w:szCs w:val="18"/>
              </w:rPr>
              <w:t>各年度政府信息公开年报</w:t>
            </w:r>
          </w:p>
        </w:tc>
        <w:tc>
          <w:tcPr>
            <w:tcW w:w="3264" w:type="dxa"/>
            <w:vAlign w:val="center"/>
          </w:tcPr>
          <w:p w14:paraId="02DA4B6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Align w:val="center"/>
          </w:tcPr>
          <w:p w14:paraId="12A3527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0A34119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9960EF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8C159A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528" w:type="dxa"/>
            <w:vAlign w:val="center"/>
          </w:tcPr>
          <w:p w14:paraId="437A4A0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6178EE2">
            <w:pPr>
              <w:adjustRightInd w:val="0"/>
              <w:snapToGrid w:val="0"/>
              <w:jc w:val="center"/>
              <w:rPr>
                <w:rFonts w:hint="eastAsia" w:ascii="宋体" w:hAnsi="宋体" w:eastAsia="宋体" w:cs="宋体"/>
                <w:color w:val="000000"/>
                <w:sz w:val="18"/>
                <w:szCs w:val="18"/>
              </w:rPr>
            </w:pPr>
          </w:p>
        </w:tc>
        <w:tc>
          <w:tcPr>
            <w:tcW w:w="432" w:type="dxa"/>
            <w:vAlign w:val="center"/>
          </w:tcPr>
          <w:p w14:paraId="65EDC1D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36B75563">
            <w:pPr>
              <w:adjustRightInd w:val="0"/>
              <w:snapToGrid w:val="0"/>
              <w:jc w:val="center"/>
              <w:rPr>
                <w:rFonts w:hint="eastAsia" w:ascii="宋体" w:hAnsi="宋体" w:eastAsia="宋体" w:cs="宋体"/>
                <w:color w:val="000000"/>
                <w:sz w:val="18"/>
                <w:szCs w:val="18"/>
              </w:rPr>
            </w:pPr>
          </w:p>
        </w:tc>
        <w:tc>
          <w:tcPr>
            <w:tcW w:w="516" w:type="dxa"/>
            <w:vAlign w:val="center"/>
          </w:tcPr>
          <w:p w14:paraId="0DCCA82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55CDD29E">
            <w:pPr>
              <w:widowControl/>
              <w:jc w:val="center"/>
              <w:rPr>
                <w:rFonts w:hint="eastAsia" w:ascii="宋体" w:hAnsi="宋体" w:eastAsia="宋体" w:cs="宋体"/>
                <w:color w:val="000000"/>
                <w:sz w:val="18"/>
                <w:szCs w:val="18"/>
              </w:rPr>
            </w:pPr>
          </w:p>
        </w:tc>
      </w:tr>
      <w:tr w14:paraId="1B49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4" w:type="dxa"/>
            <w:vAlign w:val="center"/>
          </w:tcPr>
          <w:p w14:paraId="793815A6">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643" w:type="dxa"/>
            <w:vMerge w:val="restart"/>
            <w:vAlign w:val="center"/>
          </w:tcPr>
          <w:p w14:paraId="09A5E3B3">
            <w:pPr>
              <w:adjustRightInd w:val="0"/>
              <w:snapToGrid w:val="0"/>
              <w:jc w:val="center"/>
              <w:rPr>
                <w:rFonts w:hint="eastAsia" w:ascii="宋体" w:hAnsi="宋体" w:cs="宋体"/>
                <w:sz w:val="18"/>
                <w:szCs w:val="18"/>
                <w:lang w:eastAsia="zh-CN"/>
              </w:rPr>
            </w:pPr>
            <w:r>
              <w:rPr>
                <w:rFonts w:hint="eastAsia" w:ascii="宋体" w:hAnsi="宋体" w:cs="宋体"/>
                <w:sz w:val="18"/>
                <w:szCs w:val="18"/>
                <w:lang w:eastAsia="zh-CN"/>
              </w:rPr>
              <w:t>项目建设</w:t>
            </w:r>
          </w:p>
        </w:tc>
        <w:tc>
          <w:tcPr>
            <w:tcW w:w="1068" w:type="dxa"/>
            <w:vAlign w:val="center"/>
          </w:tcPr>
          <w:p w14:paraId="357E02A2">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项目备案</w:t>
            </w:r>
          </w:p>
        </w:tc>
        <w:tc>
          <w:tcPr>
            <w:tcW w:w="3252" w:type="dxa"/>
            <w:vAlign w:val="center"/>
          </w:tcPr>
          <w:p w14:paraId="3C212EB2">
            <w:pPr>
              <w:adjustRightInd w:val="0"/>
              <w:snapToGrid w:val="0"/>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环境评估方案、可行性方案</w:t>
            </w:r>
          </w:p>
        </w:tc>
        <w:tc>
          <w:tcPr>
            <w:tcW w:w="3264" w:type="dxa"/>
            <w:vMerge w:val="restart"/>
            <w:vAlign w:val="center"/>
          </w:tcPr>
          <w:p w14:paraId="68D2D80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p w14:paraId="1373618A">
            <w:pPr>
              <w:adjustRightInd w:val="0"/>
              <w:snapToGrid w:val="0"/>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《国务院办公厅关于推进重大建设项目批准和实施领域政府信息公开的意见》</w:t>
            </w:r>
          </w:p>
        </w:tc>
        <w:tc>
          <w:tcPr>
            <w:tcW w:w="1524" w:type="dxa"/>
            <w:vAlign w:val="center"/>
          </w:tcPr>
          <w:p w14:paraId="4A442E7E">
            <w:pPr>
              <w:adjustRightInd w:val="0"/>
              <w:snapToGrid w:val="0"/>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及时公开</w:t>
            </w:r>
          </w:p>
        </w:tc>
        <w:tc>
          <w:tcPr>
            <w:tcW w:w="960" w:type="dxa"/>
            <w:vAlign w:val="center"/>
          </w:tcPr>
          <w:p w14:paraId="0543E34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DF06A1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7101429">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精准推送</w:t>
            </w:r>
          </w:p>
        </w:tc>
        <w:tc>
          <w:tcPr>
            <w:tcW w:w="528" w:type="dxa"/>
            <w:vAlign w:val="center"/>
          </w:tcPr>
          <w:p w14:paraId="3C269684">
            <w:pPr>
              <w:adjustRightInd w:val="0"/>
              <w:snapToGrid w:val="0"/>
              <w:jc w:val="center"/>
              <w:rPr>
                <w:rFonts w:hint="eastAsia" w:ascii="宋体" w:hAnsi="宋体" w:eastAsia="宋体" w:cs="宋体"/>
                <w:color w:val="000000"/>
                <w:sz w:val="18"/>
                <w:szCs w:val="18"/>
              </w:rPr>
            </w:pPr>
          </w:p>
        </w:tc>
        <w:tc>
          <w:tcPr>
            <w:tcW w:w="648" w:type="dxa"/>
            <w:vAlign w:val="center"/>
          </w:tcPr>
          <w:p w14:paraId="0D602FBF">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项目单位</w:t>
            </w:r>
          </w:p>
        </w:tc>
        <w:tc>
          <w:tcPr>
            <w:tcW w:w="432" w:type="dxa"/>
            <w:vAlign w:val="center"/>
          </w:tcPr>
          <w:p w14:paraId="00A80E9A">
            <w:pPr>
              <w:adjustRightInd w:val="0"/>
              <w:snapToGrid w:val="0"/>
              <w:jc w:val="center"/>
              <w:rPr>
                <w:rFonts w:hint="eastAsia" w:ascii="宋体" w:hAnsi="宋体" w:eastAsia="宋体" w:cs="宋体"/>
                <w:color w:val="000000"/>
                <w:sz w:val="18"/>
                <w:szCs w:val="18"/>
              </w:rPr>
            </w:pPr>
          </w:p>
        </w:tc>
        <w:tc>
          <w:tcPr>
            <w:tcW w:w="552" w:type="dxa"/>
            <w:vAlign w:val="center"/>
          </w:tcPr>
          <w:p w14:paraId="43C5F63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16" w:type="dxa"/>
            <w:vAlign w:val="center"/>
          </w:tcPr>
          <w:p w14:paraId="6E95834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375CE1DB">
            <w:pPr>
              <w:widowControl/>
              <w:jc w:val="center"/>
              <w:rPr>
                <w:rFonts w:hint="eastAsia" w:ascii="宋体" w:hAnsi="宋体" w:eastAsia="宋体" w:cs="宋体"/>
                <w:color w:val="000000"/>
                <w:sz w:val="18"/>
                <w:szCs w:val="18"/>
              </w:rPr>
            </w:pPr>
          </w:p>
        </w:tc>
      </w:tr>
      <w:tr w14:paraId="6690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4" w:type="dxa"/>
            <w:vAlign w:val="center"/>
          </w:tcPr>
          <w:p w14:paraId="717B688B">
            <w:pPr>
              <w:pStyle w:val="4"/>
              <w:adjustRightInd w:val="0"/>
              <w:snapToGrid w:val="0"/>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w:t>
            </w:r>
          </w:p>
        </w:tc>
        <w:tc>
          <w:tcPr>
            <w:tcW w:w="643" w:type="dxa"/>
            <w:vMerge w:val="continue"/>
            <w:vAlign w:val="center"/>
          </w:tcPr>
          <w:p w14:paraId="683C0818">
            <w:pPr>
              <w:adjustRightInd w:val="0"/>
              <w:snapToGrid w:val="0"/>
              <w:jc w:val="center"/>
              <w:rPr>
                <w:rFonts w:hint="eastAsia" w:ascii="宋体" w:hAnsi="宋体" w:cs="宋体"/>
                <w:sz w:val="18"/>
                <w:szCs w:val="18"/>
                <w:lang w:eastAsia="zh-CN"/>
              </w:rPr>
            </w:pPr>
          </w:p>
        </w:tc>
        <w:tc>
          <w:tcPr>
            <w:tcW w:w="1068" w:type="dxa"/>
            <w:vAlign w:val="center"/>
          </w:tcPr>
          <w:p w14:paraId="3314278E">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施工信息</w:t>
            </w:r>
          </w:p>
        </w:tc>
        <w:tc>
          <w:tcPr>
            <w:tcW w:w="3252" w:type="dxa"/>
            <w:vAlign w:val="center"/>
          </w:tcPr>
          <w:p w14:paraId="74194BA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施工有关信息:项目法人单位及其主要负责人信息，设计、施工、监理单位及其主要负责人、项目负责人信息、资质情况，施工单位项目管理机构设置、工作职责、主要管理制度，施工期环境保护措施落实情况等</w:t>
            </w:r>
          </w:p>
        </w:tc>
        <w:tc>
          <w:tcPr>
            <w:tcW w:w="3264" w:type="dxa"/>
            <w:vMerge w:val="continue"/>
            <w:vAlign w:val="center"/>
          </w:tcPr>
          <w:p w14:paraId="104EBF2A">
            <w:pPr>
              <w:adjustRightInd w:val="0"/>
              <w:snapToGrid w:val="0"/>
              <w:rPr>
                <w:rFonts w:hint="eastAsia" w:ascii="宋体" w:hAnsi="宋体" w:eastAsia="宋体" w:cs="宋体"/>
                <w:color w:val="000000"/>
                <w:sz w:val="18"/>
                <w:szCs w:val="18"/>
              </w:rPr>
            </w:pPr>
          </w:p>
        </w:tc>
        <w:tc>
          <w:tcPr>
            <w:tcW w:w="1524" w:type="dxa"/>
            <w:vAlign w:val="center"/>
          </w:tcPr>
          <w:p w14:paraId="2F9F6B2A">
            <w:pPr>
              <w:adjustRightInd w:val="0"/>
              <w:snapToGrid w:val="0"/>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20个工作日之内</w:t>
            </w:r>
          </w:p>
        </w:tc>
        <w:tc>
          <w:tcPr>
            <w:tcW w:w="960" w:type="dxa"/>
            <w:vAlign w:val="center"/>
          </w:tcPr>
          <w:p w14:paraId="11A6FB3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AEFA64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B3D42C7">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■入户/现场</w:t>
            </w:r>
          </w:p>
        </w:tc>
        <w:tc>
          <w:tcPr>
            <w:tcW w:w="528" w:type="dxa"/>
            <w:vAlign w:val="center"/>
          </w:tcPr>
          <w:p w14:paraId="6A57BAF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10817F74">
            <w:pPr>
              <w:adjustRightInd w:val="0"/>
              <w:snapToGrid w:val="0"/>
              <w:jc w:val="center"/>
              <w:rPr>
                <w:rFonts w:hint="eastAsia" w:ascii="宋体" w:hAnsi="宋体" w:eastAsia="宋体" w:cs="宋体"/>
                <w:color w:val="000000"/>
                <w:sz w:val="18"/>
                <w:szCs w:val="18"/>
              </w:rPr>
            </w:pPr>
          </w:p>
        </w:tc>
        <w:tc>
          <w:tcPr>
            <w:tcW w:w="432" w:type="dxa"/>
            <w:vAlign w:val="center"/>
          </w:tcPr>
          <w:p w14:paraId="1F18697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A611C5E">
            <w:pPr>
              <w:adjustRightInd w:val="0"/>
              <w:snapToGrid w:val="0"/>
              <w:jc w:val="center"/>
              <w:rPr>
                <w:rFonts w:hint="eastAsia" w:ascii="宋体" w:hAnsi="宋体" w:eastAsia="宋体" w:cs="宋体"/>
                <w:color w:val="000000"/>
                <w:sz w:val="18"/>
                <w:szCs w:val="18"/>
              </w:rPr>
            </w:pPr>
          </w:p>
        </w:tc>
        <w:tc>
          <w:tcPr>
            <w:tcW w:w="516" w:type="dxa"/>
            <w:vAlign w:val="center"/>
          </w:tcPr>
          <w:p w14:paraId="701C40F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761F2F29">
            <w:pPr>
              <w:widowControl/>
              <w:jc w:val="center"/>
              <w:rPr>
                <w:rFonts w:hint="eastAsia" w:ascii="宋体" w:hAnsi="宋体" w:eastAsia="宋体" w:cs="宋体"/>
                <w:color w:val="000000"/>
                <w:sz w:val="18"/>
                <w:szCs w:val="18"/>
              </w:rPr>
            </w:pPr>
          </w:p>
        </w:tc>
      </w:tr>
      <w:tr w14:paraId="3C74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544" w:type="dxa"/>
            <w:vAlign w:val="center"/>
          </w:tcPr>
          <w:p w14:paraId="7D7C08FB">
            <w:pPr>
              <w:widowControl/>
              <w:spacing w:line="240" w:lineRule="atLeas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w:t>
            </w:r>
          </w:p>
        </w:tc>
        <w:tc>
          <w:tcPr>
            <w:tcW w:w="643" w:type="dxa"/>
            <w:vMerge w:val="restart"/>
            <w:vAlign w:val="center"/>
          </w:tcPr>
          <w:p w14:paraId="30FF4FD6">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068" w:type="dxa"/>
            <w:vAlign w:val="center"/>
          </w:tcPr>
          <w:p w14:paraId="40F28204">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出生</w:t>
            </w:r>
          </w:p>
          <w:p w14:paraId="596C33A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登记</w:t>
            </w:r>
          </w:p>
        </w:tc>
        <w:tc>
          <w:tcPr>
            <w:tcW w:w="3252" w:type="dxa"/>
            <w:vAlign w:val="center"/>
          </w:tcPr>
          <w:p w14:paraId="2A14D670">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受理部门、办理条件、办理流程、所需材料、办理时限、收费依据及标准</w:t>
            </w:r>
            <w:r>
              <w:rPr>
                <w:rFonts w:hint="eastAsia" w:ascii="宋体" w:hAnsi="宋体" w:eastAsia="宋体" w:cs="宋体"/>
                <w:color w:val="000000"/>
                <w:sz w:val="18"/>
                <w:szCs w:val="18"/>
              </w:rPr>
              <w:t xml:space="preserve">      </w:t>
            </w:r>
          </w:p>
        </w:tc>
        <w:tc>
          <w:tcPr>
            <w:tcW w:w="3264" w:type="dxa"/>
            <w:vAlign w:val="center"/>
          </w:tcPr>
          <w:p w14:paraId="3A863F5C">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p>
          <w:p w14:paraId="52CD037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6F3561D0">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5F9753B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2EAB82D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78391C7E">
            <w:pPr>
              <w:widowControl/>
              <w:spacing w:line="240" w:lineRule="atLeast"/>
              <w:jc w:val="left"/>
              <w:textAlignment w:val="center"/>
              <w:rPr>
                <w:rFonts w:hint="eastAsia" w:ascii="仿宋_GB2312" w:hAnsi="宋体" w:eastAsia="仿宋_GB2312"/>
                <w:color w:val="000000"/>
                <w:sz w:val="18"/>
                <w:szCs w:val="18"/>
              </w:rPr>
            </w:pPr>
          </w:p>
          <w:p w14:paraId="3F18C39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073A60BE">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■入户/现场</w:t>
            </w:r>
          </w:p>
          <w:p w14:paraId="613CD42C">
            <w:pPr>
              <w:widowControl/>
              <w:spacing w:line="240" w:lineRule="atLeast"/>
              <w:jc w:val="left"/>
              <w:textAlignment w:val="center"/>
              <w:rPr>
                <w:rFonts w:hint="eastAsia" w:ascii="宋体" w:hAnsi="宋体" w:eastAsia="宋体" w:cs="宋体"/>
                <w:color w:val="000000"/>
                <w:sz w:val="18"/>
                <w:szCs w:val="18"/>
              </w:rPr>
            </w:pPr>
          </w:p>
        </w:tc>
        <w:tc>
          <w:tcPr>
            <w:tcW w:w="528" w:type="dxa"/>
            <w:vAlign w:val="center"/>
          </w:tcPr>
          <w:p w14:paraId="21D236E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246312BA">
            <w:pPr>
              <w:adjustRightInd w:val="0"/>
              <w:snapToGrid w:val="0"/>
              <w:jc w:val="center"/>
              <w:rPr>
                <w:rFonts w:hint="eastAsia" w:ascii="宋体" w:hAnsi="宋体" w:eastAsia="宋体" w:cs="宋体"/>
                <w:color w:val="000000"/>
                <w:sz w:val="18"/>
                <w:szCs w:val="18"/>
              </w:rPr>
            </w:pPr>
          </w:p>
        </w:tc>
        <w:tc>
          <w:tcPr>
            <w:tcW w:w="432" w:type="dxa"/>
            <w:vAlign w:val="center"/>
          </w:tcPr>
          <w:p w14:paraId="289CD12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0143DD61">
            <w:pPr>
              <w:adjustRightInd w:val="0"/>
              <w:snapToGrid w:val="0"/>
              <w:jc w:val="center"/>
              <w:rPr>
                <w:rFonts w:hint="eastAsia" w:ascii="宋体" w:hAnsi="宋体" w:eastAsia="宋体" w:cs="宋体"/>
                <w:color w:val="000000"/>
                <w:sz w:val="18"/>
                <w:szCs w:val="18"/>
              </w:rPr>
            </w:pPr>
          </w:p>
        </w:tc>
        <w:tc>
          <w:tcPr>
            <w:tcW w:w="516" w:type="dxa"/>
            <w:vAlign w:val="center"/>
          </w:tcPr>
          <w:p w14:paraId="71A24E0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444" w:type="dxa"/>
            <w:vAlign w:val="center"/>
          </w:tcPr>
          <w:p w14:paraId="781616A8">
            <w:pPr>
              <w:adjustRightInd w:val="0"/>
              <w:snapToGrid w:val="0"/>
              <w:jc w:val="center"/>
              <w:rPr>
                <w:rFonts w:hint="eastAsia" w:ascii="宋体" w:hAnsi="宋体" w:eastAsia="宋体" w:cs="宋体"/>
                <w:color w:val="000000"/>
                <w:sz w:val="18"/>
                <w:szCs w:val="18"/>
              </w:rPr>
            </w:pPr>
          </w:p>
        </w:tc>
      </w:tr>
      <w:tr w14:paraId="7268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544" w:type="dxa"/>
            <w:vAlign w:val="center"/>
          </w:tcPr>
          <w:p w14:paraId="42DB8EC5">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w:t>
            </w:r>
          </w:p>
        </w:tc>
        <w:tc>
          <w:tcPr>
            <w:tcW w:w="643" w:type="dxa"/>
            <w:vMerge w:val="continue"/>
            <w:vAlign w:val="center"/>
          </w:tcPr>
          <w:p w14:paraId="34054854">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31B76A14">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收养</w:t>
            </w:r>
          </w:p>
          <w:p w14:paraId="2C71CF99">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登记</w:t>
            </w:r>
          </w:p>
        </w:tc>
        <w:tc>
          <w:tcPr>
            <w:tcW w:w="3252" w:type="dxa"/>
            <w:vAlign w:val="center"/>
          </w:tcPr>
          <w:p w14:paraId="3CA73AE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0B0AF553">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p>
          <w:p w14:paraId="59905C1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收养法》</w:t>
            </w:r>
          </w:p>
          <w:p w14:paraId="64AE2437">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《中国公民收养子女登记办法》</w:t>
            </w:r>
          </w:p>
          <w:p w14:paraId="0752A141">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国籍法》</w:t>
            </w:r>
          </w:p>
          <w:p w14:paraId="20952CD7">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542A2C9F">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7DC7D24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22BFFA7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69F5B5D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28538E5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24EA187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4074A569">
            <w:pPr>
              <w:adjustRightInd w:val="0"/>
              <w:snapToGrid w:val="0"/>
              <w:jc w:val="center"/>
              <w:rPr>
                <w:rFonts w:hint="eastAsia" w:ascii="宋体" w:hAnsi="宋体" w:eastAsia="宋体" w:cs="宋体"/>
                <w:color w:val="000000"/>
                <w:sz w:val="18"/>
                <w:szCs w:val="18"/>
              </w:rPr>
            </w:pPr>
          </w:p>
        </w:tc>
        <w:tc>
          <w:tcPr>
            <w:tcW w:w="432" w:type="dxa"/>
            <w:vAlign w:val="center"/>
          </w:tcPr>
          <w:p w14:paraId="609425A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7C6C9715">
            <w:pPr>
              <w:adjustRightInd w:val="0"/>
              <w:snapToGrid w:val="0"/>
              <w:jc w:val="center"/>
              <w:rPr>
                <w:rFonts w:hint="eastAsia" w:ascii="宋体" w:hAnsi="宋体" w:eastAsia="宋体" w:cs="宋体"/>
                <w:color w:val="000000"/>
                <w:sz w:val="18"/>
                <w:szCs w:val="18"/>
              </w:rPr>
            </w:pPr>
          </w:p>
        </w:tc>
        <w:tc>
          <w:tcPr>
            <w:tcW w:w="516" w:type="dxa"/>
            <w:vAlign w:val="center"/>
          </w:tcPr>
          <w:p w14:paraId="4A7BFDE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3595BA5F">
            <w:pPr>
              <w:adjustRightInd w:val="0"/>
              <w:snapToGrid w:val="0"/>
              <w:jc w:val="center"/>
              <w:rPr>
                <w:rFonts w:hint="eastAsia" w:ascii="宋体" w:hAnsi="宋体" w:eastAsia="宋体" w:cs="宋体"/>
                <w:color w:val="000000"/>
                <w:sz w:val="18"/>
                <w:szCs w:val="18"/>
              </w:rPr>
            </w:pPr>
          </w:p>
        </w:tc>
      </w:tr>
      <w:tr w14:paraId="64DB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44" w:type="dxa"/>
            <w:vAlign w:val="center"/>
          </w:tcPr>
          <w:p w14:paraId="05191C0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15</w:t>
            </w:r>
          </w:p>
        </w:tc>
        <w:tc>
          <w:tcPr>
            <w:tcW w:w="643" w:type="dxa"/>
            <w:vMerge w:val="continue"/>
            <w:vAlign w:val="center"/>
          </w:tcPr>
          <w:p w14:paraId="514439AF">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1E588981">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死亡注销</w:t>
            </w:r>
          </w:p>
        </w:tc>
        <w:tc>
          <w:tcPr>
            <w:tcW w:w="3252" w:type="dxa"/>
            <w:vAlign w:val="center"/>
          </w:tcPr>
          <w:p w14:paraId="4B43BEE4">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2F561D53">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p>
          <w:p w14:paraId="3F9982E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6346ADBD">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09C144D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74E2A56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139DB17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780AC05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0AB2D7C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23703556">
            <w:pPr>
              <w:adjustRightInd w:val="0"/>
              <w:snapToGrid w:val="0"/>
              <w:jc w:val="center"/>
              <w:rPr>
                <w:rFonts w:hint="eastAsia" w:ascii="宋体" w:hAnsi="宋体" w:eastAsia="宋体" w:cs="宋体"/>
                <w:color w:val="000000"/>
                <w:sz w:val="18"/>
                <w:szCs w:val="18"/>
              </w:rPr>
            </w:pPr>
          </w:p>
        </w:tc>
        <w:tc>
          <w:tcPr>
            <w:tcW w:w="432" w:type="dxa"/>
            <w:vAlign w:val="center"/>
          </w:tcPr>
          <w:p w14:paraId="243299B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0F90DDE">
            <w:pPr>
              <w:adjustRightInd w:val="0"/>
              <w:snapToGrid w:val="0"/>
              <w:jc w:val="center"/>
              <w:rPr>
                <w:rFonts w:hint="eastAsia" w:ascii="宋体" w:hAnsi="宋体" w:eastAsia="宋体" w:cs="宋体"/>
                <w:color w:val="000000"/>
                <w:sz w:val="18"/>
                <w:szCs w:val="18"/>
              </w:rPr>
            </w:pPr>
          </w:p>
        </w:tc>
        <w:tc>
          <w:tcPr>
            <w:tcW w:w="516" w:type="dxa"/>
            <w:vAlign w:val="center"/>
          </w:tcPr>
          <w:p w14:paraId="0165AF0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29F9764F">
            <w:pPr>
              <w:adjustRightInd w:val="0"/>
              <w:snapToGrid w:val="0"/>
              <w:jc w:val="center"/>
              <w:rPr>
                <w:rFonts w:hint="eastAsia" w:ascii="宋体" w:hAnsi="宋体" w:eastAsia="宋体" w:cs="宋体"/>
                <w:color w:val="000000"/>
                <w:sz w:val="18"/>
                <w:szCs w:val="18"/>
              </w:rPr>
            </w:pPr>
          </w:p>
        </w:tc>
      </w:tr>
      <w:tr w14:paraId="086B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544" w:type="dxa"/>
            <w:vAlign w:val="center"/>
          </w:tcPr>
          <w:p w14:paraId="6B66DE1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16</w:t>
            </w:r>
          </w:p>
        </w:tc>
        <w:tc>
          <w:tcPr>
            <w:tcW w:w="643" w:type="dxa"/>
            <w:vMerge w:val="restart"/>
            <w:vAlign w:val="center"/>
          </w:tcPr>
          <w:p w14:paraId="011DEE6C">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户籍管理</w:t>
            </w:r>
          </w:p>
        </w:tc>
        <w:tc>
          <w:tcPr>
            <w:tcW w:w="1068" w:type="dxa"/>
            <w:vAlign w:val="center"/>
          </w:tcPr>
          <w:p w14:paraId="73136D45">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服现役注销</w:t>
            </w:r>
          </w:p>
        </w:tc>
        <w:tc>
          <w:tcPr>
            <w:tcW w:w="3252" w:type="dxa"/>
            <w:vAlign w:val="center"/>
          </w:tcPr>
          <w:p w14:paraId="167763F2">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Merge w:val="restart"/>
            <w:vAlign w:val="center"/>
          </w:tcPr>
          <w:p w14:paraId="568AA535">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p>
          <w:p w14:paraId="381846D7">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751A1502">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02EA831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7D6C188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5C85914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029DE11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68B7B12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6EA6619A">
            <w:pPr>
              <w:adjustRightInd w:val="0"/>
              <w:snapToGrid w:val="0"/>
              <w:jc w:val="center"/>
              <w:rPr>
                <w:rFonts w:hint="eastAsia" w:ascii="宋体" w:hAnsi="宋体" w:eastAsia="宋体" w:cs="宋体"/>
                <w:color w:val="000000"/>
                <w:sz w:val="18"/>
                <w:szCs w:val="18"/>
              </w:rPr>
            </w:pPr>
          </w:p>
        </w:tc>
        <w:tc>
          <w:tcPr>
            <w:tcW w:w="432" w:type="dxa"/>
            <w:vAlign w:val="center"/>
          </w:tcPr>
          <w:p w14:paraId="0E58CF5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0B4413F1">
            <w:pPr>
              <w:adjustRightInd w:val="0"/>
              <w:snapToGrid w:val="0"/>
              <w:jc w:val="center"/>
              <w:rPr>
                <w:rFonts w:hint="eastAsia" w:ascii="宋体" w:hAnsi="宋体" w:eastAsia="宋体" w:cs="宋体"/>
                <w:color w:val="000000"/>
                <w:sz w:val="18"/>
                <w:szCs w:val="18"/>
              </w:rPr>
            </w:pPr>
          </w:p>
        </w:tc>
        <w:tc>
          <w:tcPr>
            <w:tcW w:w="516" w:type="dxa"/>
            <w:vAlign w:val="center"/>
          </w:tcPr>
          <w:p w14:paraId="6782EDB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742EC9A1">
            <w:pPr>
              <w:adjustRightInd w:val="0"/>
              <w:snapToGrid w:val="0"/>
              <w:jc w:val="center"/>
              <w:rPr>
                <w:rFonts w:hint="eastAsia" w:ascii="宋体" w:hAnsi="宋体" w:eastAsia="宋体" w:cs="宋体"/>
                <w:color w:val="000000"/>
                <w:sz w:val="18"/>
                <w:szCs w:val="18"/>
              </w:rPr>
            </w:pPr>
          </w:p>
        </w:tc>
      </w:tr>
      <w:tr w14:paraId="4BEA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544" w:type="dxa"/>
            <w:vAlign w:val="center"/>
          </w:tcPr>
          <w:p w14:paraId="0976F0C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17</w:t>
            </w:r>
          </w:p>
        </w:tc>
        <w:tc>
          <w:tcPr>
            <w:tcW w:w="643" w:type="dxa"/>
            <w:vMerge w:val="continue"/>
            <w:vAlign w:val="center"/>
          </w:tcPr>
          <w:p w14:paraId="264BB8DC">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26B80B63">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迁出、迁入登记</w:t>
            </w:r>
          </w:p>
        </w:tc>
        <w:tc>
          <w:tcPr>
            <w:tcW w:w="3252" w:type="dxa"/>
            <w:vAlign w:val="center"/>
          </w:tcPr>
          <w:p w14:paraId="57EFFEEC">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Merge w:val="continue"/>
            <w:vAlign w:val="center"/>
          </w:tcPr>
          <w:p w14:paraId="0C2B3D10">
            <w:pPr>
              <w:pStyle w:val="4"/>
              <w:adjustRightInd w:val="0"/>
              <w:snapToGrid w:val="0"/>
              <w:ind w:firstLine="0" w:firstLineChars="0"/>
              <w:rPr>
                <w:rFonts w:hint="eastAsia" w:ascii="宋体" w:hAnsi="宋体" w:eastAsia="宋体" w:cs="宋体"/>
                <w:color w:val="000000"/>
                <w:sz w:val="18"/>
                <w:szCs w:val="18"/>
              </w:rPr>
            </w:pPr>
          </w:p>
        </w:tc>
        <w:tc>
          <w:tcPr>
            <w:tcW w:w="1524" w:type="dxa"/>
            <w:vAlign w:val="center"/>
          </w:tcPr>
          <w:p w14:paraId="723D2E54">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409CC9D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164FB51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22504E1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246BD5E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1422106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21950DB6">
            <w:pPr>
              <w:adjustRightInd w:val="0"/>
              <w:snapToGrid w:val="0"/>
              <w:jc w:val="center"/>
              <w:rPr>
                <w:rFonts w:hint="eastAsia" w:ascii="宋体" w:hAnsi="宋体" w:eastAsia="宋体" w:cs="宋体"/>
                <w:color w:val="000000"/>
                <w:sz w:val="18"/>
                <w:szCs w:val="18"/>
              </w:rPr>
            </w:pPr>
          </w:p>
        </w:tc>
        <w:tc>
          <w:tcPr>
            <w:tcW w:w="432" w:type="dxa"/>
            <w:vAlign w:val="center"/>
          </w:tcPr>
          <w:p w14:paraId="3BC6D8E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161AAD1C">
            <w:pPr>
              <w:adjustRightInd w:val="0"/>
              <w:snapToGrid w:val="0"/>
              <w:jc w:val="center"/>
              <w:rPr>
                <w:rFonts w:hint="eastAsia" w:ascii="宋体" w:hAnsi="宋体" w:eastAsia="宋体" w:cs="宋体"/>
                <w:color w:val="000000"/>
                <w:sz w:val="18"/>
                <w:szCs w:val="18"/>
              </w:rPr>
            </w:pPr>
          </w:p>
        </w:tc>
        <w:tc>
          <w:tcPr>
            <w:tcW w:w="516" w:type="dxa"/>
            <w:vAlign w:val="center"/>
          </w:tcPr>
          <w:p w14:paraId="4146786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515FC742">
            <w:pPr>
              <w:adjustRightInd w:val="0"/>
              <w:snapToGrid w:val="0"/>
              <w:jc w:val="center"/>
              <w:rPr>
                <w:rFonts w:hint="eastAsia" w:ascii="宋体" w:hAnsi="宋体" w:eastAsia="宋体" w:cs="宋体"/>
                <w:color w:val="000000"/>
                <w:sz w:val="18"/>
                <w:szCs w:val="18"/>
              </w:rPr>
            </w:pPr>
          </w:p>
        </w:tc>
      </w:tr>
      <w:tr w14:paraId="1E3E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2B89E9AE">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18</w:t>
            </w:r>
          </w:p>
        </w:tc>
        <w:tc>
          <w:tcPr>
            <w:tcW w:w="643" w:type="dxa"/>
            <w:vMerge w:val="continue"/>
            <w:vAlign w:val="center"/>
          </w:tcPr>
          <w:p w14:paraId="148B64CD">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172E9354">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姓名变更</w:t>
            </w:r>
          </w:p>
          <w:p w14:paraId="7240811F">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、更正</w:t>
            </w:r>
          </w:p>
        </w:tc>
        <w:tc>
          <w:tcPr>
            <w:tcW w:w="3252" w:type="dxa"/>
            <w:vAlign w:val="center"/>
          </w:tcPr>
          <w:p w14:paraId="41858F21">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709B57BA">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p>
          <w:p w14:paraId="3737D12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7A499257">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165F7E9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4ADF947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425BDC6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33C4614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5AF4F05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1E852EC7">
            <w:pPr>
              <w:adjustRightInd w:val="0"/>
              <w:snapToGrid w:val="0"/>
              <w:jc w:val="center"/>
              <w:rPr>
                <w:rFonts w:hint="eastAsia" w:ascii="宋体" w:hAnsi="宋体" w:eastAsia="宋体" w:cs="宋体"/>
                <w:color w:val="000000"/>
                <w:sz w:val="18"/>
                <w:szCs w:val="18"/>
              </w:rPr>
            </w:pPr>
          </w:p>
        </w:tc>
        <w:tc>
          <w:tcPr>
            <w:tcW w:w="432" w:type="dxa"/>
            <w:vAlign w:val="center"/>
          </w:tcPr>
          <w:p w14:paraId="42D3424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4BDA625A">
            <w:pPr>
              <w:adjustRightInd w:val="0"/>
              <w:snapToGrid w:val="0"/>
              <w:jc w:val="center"/>
              <w:rPr>
                <w:rFonts w:hint="eastAsia" w:ascii="宋体" w:hAnsi="宋体" w:eastAsia="宋体" w:cs="宋体"/>
                <w:color w:val="000000"/>
                <w:sz w:val="18"/>
                <w:szCs w:val="18"/>
              </w:rPr>
            </w:pPr>
          </w:p>
        </w:tc>
        <w:tc>
          <w:tcPr>
            <w:tcW w:w="516" w:type="dxa"/>
            <w:vAlign w:val="center"/>
          </w:tcPr>
          <w:p w14:paraId="4A92472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64AC5B89">
            <w:pPr>
              <w:adjustRightInd w:val="0"/>
              <w:snapToGrid w:val="0"/>
              <w:jc w:val="center"/>
              <w:rPr>
                <w:rFonts w:hint="eastAsia" w:ascii="宋体" w:hAnsi="宋体" w:eastAsia="宋体" w:cs="宋体"/>
                <w:color w:val="000000"/>
                <w:sz w:val="18"/>
                <w:szCs w:val="18"/>
              </w:rPr>
            </w:pPr>
          </w:p>
        </w:tc>
      </w:tr>
      <w:tr w14:paraId="36A7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428414D2">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19</w:t>
            </w:r>
          </w:p>
        </w:tc>
        <w:tc>
          <w:tcPr>
            <w:tcW w:w="643" w:type="dxa"/>
            <w:vMerge w:val="continue"/>
            <w:vAlign w:val="center"/>
          </w:tcPr>
          <w:p w14:paraId="0EA89870">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097F6871">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性别变更</w:t>
            </w:r>
          </w:p>
          <w:p w14:paraId="1EC4FE9A">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、更正</w:t>
            </w:r>
          </w:p>
        </w:tc>
        <w:tc>
          <w:tcPr>
            <w:tcW w:w="3252" w:type="dxa"/>
            <w:vAlign w:val="center"/>
          </w:tcPr>
          <w:p w14:paraId="3065FFAD">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4D762FAF">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《公安部关于公民手术变性后变更户口登记性别项目有关问题的批复》</w:t>
            </w:r>
          </w:p>
          <w:p w14:paraId="5AC7661D">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707E9F67">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58CDAD0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569D2C9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4F24E11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21F3CC9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47DAD66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388B006F">
            <w:pPr>
              <w:adjustRightInd w:val="0"/>
              <w:snapToGrid w:val="0"/>
              <w:jc w:val="center"/>
              <w:rPr>
                <w:rFonts w:hint="eastAsia" w:ascii="宋体" w:hAnsi="宋体" w:eastAsia="宋体" w:cs="宋体"/>
                <w:color w:val="000000"/>
                <w:sz w:val="18"/>
                <w:szCs w:val="18"/>
              </w:rPr>
            </w:pPr>
          </w:p>
        </w:tc>
        <w:tc>
          <w:tcPr>
            <w:tcW w:w="432" w:type="dxa"/>
            <w:vAlign w:val="center"/>
          </w:tcPr>
          <w:p w14:paraId="65BB62A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6F9CA4A">
            <w:pPr>
              <w:adjustRightInd w:val="0"/>
              <w:snapToGrid w:val="0"/>
              <w:jc w:val="center"/>
              <w:rPr>
                <w:rFonts w:hint="eastAsia" w:ascii="宋体" w:hAnsi="宋体" w:eastAsia="宋体" w:cs="宋体"/>
                <w:color w:val="000000"/>
                <w:sz w:val="18"/>
                <w:szCs w:val="18"/>
              </w:rPr>
            </w:pPr>
          </w:p>
        </w:tc>
        <w:tc>
          <w:tcPr>
            <w:tcW w:w="516" w:type="dxa"/>
            <w:vAlign w:val="center"/>
          </w:tcPr>
          <w:p w14:paraId="17B9178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274D4658">
            <w:pPr>
              <w:adjustRightInd w:val="0"/>
              <w:snapToGrid w:val="0"/>
              <w:jc w:val="center"/>
              <w:rPr>
                <w:rFonts w:hint="eastAsia" w:ascii="宋体" w:hAnsi="宋体" w:eastAsia="宋体" w:cs="宋体"/>
                <w:color w:val="000000"/>
                <w:sz w:val="18"/>
                <w:szCs w:val="18"/>
              </w:rPr>
            </w:pPr>
          </w:p>
        </w:tc>
      </w:tr>
      <w:tr w14:paraId="1F3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544" w:type="dxa"/>
            <w:vAlign w:val="center"/>
          </w:tcPr>
          <w:p w14:paraId="3CBBF5DB">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20</w:t>
            </w:r>
          </w:p>
        </w:tc>
        <w:tc>
          <w:tcPr>
            <w:tcW w:w="643" w:type="dxa"/>
            <w:vMerge w:val="continue"/>
            <w:vAlign w:val="center"/>
          </w:tcPr>
          <w:p w14:paraId="6D0740CD">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4801C26B">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民族成份变更、更正</w:t>
            </w:r>
          </w:p>
        </w:tc>
        <w:tc>
          <w:tcPr>
            <w:tcW w:w="3252" w:type="dxa"/>
            <w:vAlign w:val="center"/>
          </w:tcPr>
          <w:p w14:paraId="564CC6A2">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06F4BFA4">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《中国公民民族成份登记管理办法》</w:t>
            </w:r>
          </w:p>
          <w:p w14:paraId="2BFD4B98">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6055E082">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4BE82D2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4173524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1838007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4F13A47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6D94F19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3608288A">
            <w:pPr>
              <w:adjustRightInd w:val="0"/>
              <w:snapToGrid w:val="0"/>
              <w:jc w:val="center"/>
              <w:rPr>
                <w:rFonts w:hint="eastAsia" w:ascii="宋体" w:hAnsi="宋体" w:eastAsia="宋体" w:cs="宋体"/>
                <w:color w:val="000000"/>
                <w:sz w:val="18"/>
                <w:szCs w:val="18"/>
              </w:rPr>
            </w:pPr>
          </w:p>
        </w:tc>
        <w:tc>
          <w:tcPr>
            <w:tcW w:w="432" w:type="dxa"/>
            <w:vAlign w:val="center"/>
          </w:tcPr>
          <w:p w14:paraId="0AB2C48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32B532C9">
            <w:pPr>
              <w:adjustRightInd w:val="0"/>
              <w:snapToGrid w:val="0"/>
              <w:jc w:val="center"/>
              <w:rPr>
                <w:rFonts w:hint="eastAsia" w:ascii="宋体" w:hAnsi="宋体" w:eastAsia="宋体" w:cs="宋体"/>
                <w:color w:val="000000"/>
                <w:sz w:val="18"/>
                <w:szCs w:val="18"/>
              </w:rPr>
            </w:pPr>
          </w:p>
        </w:tc>
        <w:tc>
          <w:tcPr>
            <w:tcW w:w="516" w:type="dxa"/>
            <w:vAlign w:val="center"/>
          </w:tcPr>
          <w:p w14:paraId="190FC4A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0FC19CBD">
            <w:pPr>
              <w:adjustRightInd w:val="0"/>
              <w:snapToGrid w:val="0"/>
              <w:jc w:val="center"/>
              <w:rPr>
                <w:rFonts w:hint="eastAsia" w:ascii="宋体" w:hAnsi="宋体" w:eastAsia="宋体" w:cs="宋体"/>
                <w:color w:val="000000"/>
                <w:sz w:val="18"/>
                <w:szCs w:val="18"/>
              </w:rPr>
            </w:pPr>
          </w:p>
        </w:tc>
      </w:tr>
      <w:tr w14:paraId="4CB8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544" w:type="dxa"/>
            <w:vAlign w:val="center"/>
          </w:tcPr>
          <w:p w14:paraId="653B726E">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21</w:t>
            </w:r>
          </w:p>
        </w:tc>
        <w:tc>
          <w:tcPr>
            <w:tcW w:w="643" w:type="dxa"/>
            <w:vMerge w:val="continue"/>
            <w:vAlign w:val="center"/>
          </w:tcPr>
          <w:p w14:paraId="4572D154">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57CBB123">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暂住登记</w:t>
            </w:r>
          </w:p>
        </w:tc>
        <w:tc>
          <w:tcPr>
            <w:tcW w:w="3252" w:type="dxa"/>
            <w:vAlign w:val="center"/>
          </w:tcPr>
          <w:p w14:paraId="2E643E21">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2E376BA0">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p>
          <w:p w14:paraId="2A2F6BCB">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11E8490A">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57B5D50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6457D40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3944277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5D2BC93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5A14B65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7BAF0C9F">
            <w:pPr>
              <w:adjustRightInd w:val="0"/>
              <w:snapToGrid w:val="0"/>
              <w:jc w:val="center"/>
              <w:rPr>
                <w:rFonts w:hint="eastAsia" w:ascii="宋体" w:hAnsi="宋体" w:eastAsia="宋体" w:cs="宋体"/>
                <w:color w:val="000000"/>
                <w:sz w:val="18"/>
                <w:szCs w:val="18"/>
              </w:rPr>
            </w:pPr>
          </w:p>
        </w:tc>
        <w:tc>
          <w:tcPr>
            <w:tcW w:w="432" w:type="dxa"/>
            <w:vAlign w:val="center"/>
          </w:tcPr>
          <w:p w14:paraId="2D055B1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1836D8C1">
            <w:pPr>
              <w:adjustRightInd w:val="0"/>
              <w:snapToGrid w:val="0"/>
              <w:jc w:val="center"/>
              <w:rPr>
                <w:rFonts w:hint="eastAsia" w:ascii="宋体" w:hAnsi="宋体" w:eastAsia="宋体" w:cs="宋体"/>
                <w:color w:val="000000"/>
                <w:sz w:val="18"/>
                <w:szCs w:val="18"/>
              </w:rPr>
            </w:pPr>
          </w:p>
        </w:tc>
        <w:tc>
          <w:tcPr>
            <w:tcW w:w="516" w:type="dxa"/>
            <w:vAlign w:val="center"/>
          </w:tcPr>
          <w:p w14:paraId="5AB9BA0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66302419">
            <w:pPr>
              <w:adjustRightInd w:val="0"/>
              <w:snapToGrid w:val="0"/>
              <w:jc w:val="center"/>
              <w:rPr>
                <w:rFonts w:hint="eastAsia" w:ascii="宋体" w:hAnsi="宋体" w:eastAsia="宋体" w:cs="宋体"/>
                <w:color w:val="000000"/>
                <w:sz w:val="18"/>
                <w:szCs w:val="18"/>
              </w:rPr>
            </w:pPr>
          </w:p>
        </w:tc>
      </w:tr>
      <w:tr w14:paraId="439A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4" w:type="dxa"/>
            <w:vAlign w:val="center"/>
          </w:tcPr>
          <w:p w14:paraId="167A524F">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22</w:t>
            </w:r>
          </w:p>
        </w:tc>
        <w:tc>
          <w:tcPr>
            <w:tcW w:w="643" w:type="dxa"/>
            <w:vMerge w:val="continue"/>
            <w:vAlign w:val="center"/>
          </w:tcPr>
          <w:p w14:paraId="0AF35900">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2671EF32">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w:t>
            </w:r>
          </w:p>
          <w:p w14:paraId="2CB779EB">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申领</w:t>
            </w:r>
          </w:p>
        </w:tc>
        <w:tc>
          <w:tcPr>
            <w:tcW w:w="3252" w:type="dxa"/>
            <w:vAlign w:val="center"/>
          </w:tcPr>
          <w:p w14:paraId="38608D19">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Merge w:val="restart"/>
            <w:vAlign w:val="center"/>
          </w:tcPr>
          <w:p w14:paraId="109E258F">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《居住证暂行条例》《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7744B6F8">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11D9844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1C36891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2B8A1FA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w:t>
            </w:r>
            <w:r>
              <w:rPr>
                <w:rFonts w:hint="eastAsia" w:ascii="宋体" w:hAnsi="宋体" w:eastAsia="宋体" w:cs="宋体"/>
                <w:color w:val="000000"/>
                <w:sz w:val="18"/>
                <w:szCs w:val="18"/>
                <w:lang w:eastAsia="zh-CN"/>
              </w:rPr>
              <w:t>网</w:t>
            </w:r>
            <w:r>
              <w:rPr>
                <w:rFonts w:hint="eastAsia" w:ascii="宋体" w:hAnsi="宋体" w:eastAsia="宋体" w:cs="宋体"/>
                <w:color w:val="000000"/>
                <w:sz w:val="18"/>
                <w:szCs w:val="18"/>
              </w:rPr>
              <w:t xml:space="preserve">站    </w:t>
            </w:r>
          </w:p>
          <w:p w14:paraId="71BACBF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1BA12B7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15BAE456">
            <w:pPr>
              <w:adjustRightInd w:val="0"/>
              <w:snapToGrid w:val="0"/>
              <w:jc w:val="center"/>
              <w:rPr>
                <w:rFonts w:hint="eastAsia" w:ascii="宋体" w:hAnsi="宋体" w:eastAsia="宋体" w:cs="宋体"/>
                <w:color w:val="000000"/>
                <w:sz w:val="18"/>
                <w:szCs w:val="18"/>
              </w:rPr>
            </w:pPr>
          </w:p>
        </w:tc>
        <w:tc>
          <w:tcPr>
            <w:tcW w:w="432" w:type="dxa"/>
            <w:vAlign w:val="center"/>
          </w:tcPr>
          <w:p w14:paraId="6E6385E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2788D9DB">
            <w:pPr>
              <w:adjustRightInd w:val="0"/>
              <w:snapToGrid w:val="0"/>
              <w:jc w:val="center"/>
              <w:rPr>
                <w:rFonts w:hint="eastAsia" w:ascii="宋体" w:hAnsi="宋体" w:eastAsia="宋体" w:cs="宋体"/>
                <w:color w:val="000000"/>
                <w:sz w:val="18"/>
                <w:szCs w:val="18"/>
              </w:rPr>
            </w:pPr>
          </w:p>
        </w:tc>
        <w:tc>
          <w:tcPr>
            <w:tcW w:w="516" w:type="dxa"/>
            <w:vAlign w:val="center"/>
          </w:tcPr>
          <w:p w14:paraId="4F26CF4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45953CFB">
            <w:pPr>
              <w:adjustRightInd w:val="0"/>
              <w:snapToGrid w:val="0"/>
              <w:jc w:val="center"/>
              <w:rPr>
                <w:rFonts w:hint="eastAsia" w:ascii="宋体" w:hAnsi="宋体" w:eastAsia="宋体" w:cs="宋体"/>
                <w:color w:val="000000"/>
                <w:sz w:val="18"/>
                <w:szCs w:val="18"/>
              </w:rPr>
            </w:pPr>
          </w:p>
        </w:tc>
      </w:tr>
      <w:tr w14:paraId="6B87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4" w:type="dxa"/>
            <w:vAlign w:val="center"/>
          </w:tcPr>
          <w:p w14:paraId="007A845E">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23</w:t>
            </w:r>
          </w:p>
        </w:tc>
        <w:tc>
          <w:tcPr>
            <w:tcW w:w="643" w:type="dxa"/>
            <w:vMerge w:val="continue"/>
            <w:vAlign w:val="center"/>
          </w:tcPr>
          <w:p w14:paraId="36B550B9">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3C9C3A5B">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居住证换</w:t>
            </w:r>
          </w:p>
          <w:p w14:paraId="0EAD1D20">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、补领</w:t>
            </w:r>
          </w:p>
        </w:tc>
        <w:tc>
          <w:tcPr>
            <w:tcW w:w="3252" w:type="dxa"/>
            <w:vAlign w:val="center"/>
          </w:tcPr>
          <w:p w14:paraId="56747D01">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Merge w:val="continue"/>
            <w:vAlign w:val="center"/>
          </w:tcPr>
          <w:p w14:paraId="0B3DE21F">
            <w:pPr>
              <w:pStyle w:val="4"/>
              <w:adjustRightInd w:val="0"/>
              <w:snapToGrid w:val="0"/>
              <w:ind w:firstLine="0" w:firstLineChars="0"/>
              <w:rPr>
                <w:rFonts w:hint="eastAsia" w:ascii="宋体" w:hAnsi="宋体" w:eastAsia="宋体" w:cs="宋体"/>
                <w:color w:val="000000"/>
                <w:sz w:val="18"/>
                <w:szCs w:val="18"/>
              </w:rPr>
            </w:pPr>
          </w:p>
        </w:tc>
        <w:tc>
          <w:tcPr>
            <w:tcW w:w="1524" w:type="dxa"/>
            <w:vAlign w:val="center"/>
          </w:tcPr>
          <w:p w14:paraId="39626FC9">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01A4A0D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聚鑫派出所</w:t>
            </w:r>
          </w:p>
        </w:tc>
        <w:tc>
          <w:tcPr>
            <w:tcW w:w="1308" w:type="dxa"/>
            <w:vAlign w:val="center"/>
          </w:tcPr>
          <w:p w14:paraId="784FC34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4689779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3CEF7F9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4EBE4CAE">
            <w:pPr>
              <w:adjustRightInd w:val="0"/>
              <w:snapToGrid w:val="0"/>
              <w:jc w:val="center"/>
              <w:rPr>
                <w:rFonts w:hint="eastAsia" w:ascii="宋体" w:hAnsi="宋体" w:eastAsia="宋体" w:cs="宋体"/>
                <w:color w:val="000000"/>
                <w:sz w:val="18"/>
                <w:szCs w:val="18"/>
              </w:rPr>
            </w:pPr>
          </w:p>
        </w:tc>
        <w:tc>
          <w:tcPr>
            <w:tcW w:w="432" w:type="dxa"/>
            <w:vAlign w:val="center"/>
          </w:tcPr>
          <w:p w14:paraId="7A905B5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70CB2DC8">
            <w:pPr>
              <w:adjustRightInd w:val="0"/>
              <w:snapToGrid w:val="0"/>
              <w:jc w:val="center"/>
              <w:rPr>
                <w:rFonts w:hint="eastAsia" w:ascii="宋体" w:hAnsi="宋体" w:eastAsia="宋体" w:cs="宋体"/>
                <w:color w:val="000000"/>
                <w:sz w:val="18"/>
                <w:szCs w:val="18"/>
              </w:rPr>
            </w:pPr>
          </w:p>
        </w:tc>
        <w:tc>
          <w:tcPr>
            <w:tcW w:w="516" w:type="dxa"/>
            <w:vAlign w:val="center"/>
          </w:tcPr>
          <w:p w14:paraId="520CCDF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21227C96">
            <w:pPr>
              <w:adjustRightInd w:val="0"/>
              <w:snapToGrid w:val="0"/>
              <w:jc w:val="center"/>
              <w:rPr>
                <w:rFonts w:hint="eastAsia" w:ascii="宋体" w:hAnsi="宋体" w:eastAsia="宋体" w:cs="宋体"/>
                <w:color w:val="000000"/>
                <w:sz w:val="18"/>
                <w:szCs w:val="18"/>
              </w:rPr>
            </w:pPr>
          </w:p>
        </w:tc>
      </w:tr>
      <w:tr w14:paraId="3836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544" w:type="dxa"/>
            <w:vAlign w:val="center"/>
          </w:tcPr>
          <w:p w14:paraId="4622F9A3">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24</w:t>
            </w:r>
          </w:p>
        </w:tc>
        <w:tc>
          <w:tcPr>
            <w:tcW w:w="643" w:type="dxa"/>
            <w:vMerge w:val="continue"/>
            <w:vAlign w:val="center"/>
          </w:tcPr>
          <w:p w14:paraId="2DADB3E5">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188C6A51">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w:t>
            </w:r>
          </w:p>
          <w:p w14:paraId="7FB641C9">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签注</w:t>
            </w:r>
          </w:p>
        </w:tc>
        <w:tc>
          <w:tcPr>
            <w:tcW w:w="3252" w:type="dxa"/>
            <w:vAlign w:val="center"/>
          </w:tcPr>
          <w:p w14:paraId="5E15839E">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Merge w:val="continue"/>
            <w:vAlign w:val="center"/>
          </w:tcPr>
          <w:p w14:paraId="136A4179">
            <w:pPr>
              <w:pStyle w:val="4"/>
              <w:adjustRightInd w:val="0"/>
              <w:snapToGrid w:val="0"/>
              <w:ind w:firstLine="0" w:firstLineChars="0"/>
              <w:rPr>
                <w:rFonts w:hint="eastAsia" w:ascii="宋体" w:hAnsi="宋体" w:eastAsia="宋体" w:cs="宋体"/>
                <w:color w:val="000000"/>
                <w:sz w:val="18"/>
                <w:szCs w:val="18"/>
              </w:rPr>
            </w:pPr>
          </w:p>
        </w:tc>
        <w:tc>
          <w:tcPr>
            <w:tcW w:w="1524" w:type="dxa"/>
            <w:vAlign w:val="center"/>
          </w:tcPr>
          <w:p w14:paraId="2ED939EA">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7525530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39002C8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0E93E2D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3E4E1A4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34D048D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6ABCA4FA">
            <w:pPr>
              <w:adjustRightInd w:val="0"/>
              <w:snapToGrid w:val="0"/>
              <w:jc w:val="center"/>
              <w:rPr>
                <w:rFonts w:hint="eastAsia" w:ascii="宋体" w:hAnsi="宋体" w:eastAsia="宋体" w:cs="宋体"/>
                <w:color w:val="000000"/>
                <w:sz w:val="18"/>
                <w:szCs w:val="18"/>
              </w:rPr>
            </w:pPr>
          </w:p>
        </w:tc>
        <w:tc>
          <w:tcPr>
            <w:tcW w:w="432" w:type="dxa"/>
            <w:vAlign w:val="center"/>
          </w:tcPr>
          <w:p w14:paraId="31549B1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4C7E72E7">
            <w:pPr>
              <w:adjustRightInd w:val="0"/>
              <w:snapToGrid w:val="0"/>
              <w:jc w:val="center"/>
              <w:rPr>
                <w:rFonts w:hint="eastAsia" w:ascii="宋体" w:hAnsi="宋体" w:eastAsia="宋体" w:cs="宋体"/>
                <w:color w:val="000000"/>
                <w:sz w:val="18"/>
                <w:szCs w:val="18"/>
              </w:rPr>
            </w:pPr>
          </w:p>
        </w:tc>
        <w:tc>
          <w:tcPr>
            <w:tcW w:w="516" w:type="dxa"/>
            <w:vAlign w:val="center"/>
          </w:tcPr>
          <w:p w14:paraId="3993FAF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05059ACD">
            <w:pPr>
              <w:adjustRightInd w:val="0"/>
              <w:snapToGrid w:val="0"/>
              <w:jc w:val="center"/>
              <w:rPr>
                <w:rFonts w:hint="eastAsia" w:ascii="宋体" w:hAnsi="宋体" w:eastAsia="宋体" w:cs="宋体"/>
                <w:color w:val="000000"/>
                <w:sz w:val="18"/>
                <w:szCs w:val="18"/>
              </w:rPr>
            </w:pPr>
          </w:p>
        </w:tc>
      </w:tr>
      <w:tr w14:paraId="5205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544" w:type="dxa"/>
            <w:vAlign w:val="center"/>
          </w:tcPr>
          <w:p w14:paraId="14304E0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25</w:t>
            </w:r>
          </w:p>
        </w:tc>
        <w:tc>
          <w:tcPr>
            <w:tcW w:w="643" w:type="dxa"/>
            <w:vMerge w:val="continue"/>
            <w:vAlign w:val="center"/>
          </w:tcPr>
          <w:p w14:paraId="0AB3A60C">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4E43B7A1">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港澳台居民居住证申领</w:t>
            </w:r>
          </w:p>
        </w:tc>
        <w:tc>
          <w:tcPr>
            <w:tcW w:w="3252" w:type="dxa"/>
            <w:vAlign w:val="center"/>
          </w:tcPr>
          <w:p w14:paraId="1702842B">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3F46DBC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《港澳台居民居住证申领发放办法》</w:t>
            </w:r>
          </w:p>
          <w:p w14:paraId="6DFA7C6C">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1CB3421A">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2C4866A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0A9239B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33801EE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50AF42C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51DD314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5D65E893">
            <w:pPr>
              <w:adjustRightInd w:val="0"/>
              <w:snapToGrid w:val="0"/>
              <w:jc w:val="center"/>
              <w:rPr>
                <w:rFonts w:hint="eastAsia" w:ascii="宋体" w:hAnsi="宋体" w:eastAsia="宋体" w:cs="宋体"/>
                <w:color w:val="000000"/>
                <w:sz w:val="18"/>
                <w:szCs w:val="18"/>
              </w:rPr>
            </w:pPr>
          </w:p>
        </w:tc>
        <w:tc>
          <w:tcPr>
            <w:tcW w:w="432" w:type="dxa"/>
            <w:vAlign w:val="center"/>
          </w:tcPr>
          <w:p w14:paraId="0F56747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8E52838">
            <w:pPr>
              <w:adjustRightInd w:val="0"/>
              <w:snapToGrid w:val="0"/>
              <w:jc w:val="center"/>
              <w:rPr>
                <w:rFonts w:hint="eastAsia" w:ascii="宋体" w:hAnsi="宋体" w:eastAsia="宋体" w:cs="宋体"/>
                <w:color w:val="000000"/>
                <w:sz w:val="18"/>
                <w:szCs w:val="18"/>
              </w:rPr>
            </w:pPr>
          </w:p>
        </w:tc>
        <w:tc>
          <w:tcPr>
            <w:tcW w:w="516" w:type="dxa"/>
            <w:vAlign w:val="center"/>
          </w:tcPr>
          <w:p w14:paraId="65D1B4F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495EE61">
            <w:pPr>
              <w:adjustRightInd w:val="0"/>
              <w:snapToGrid w:val="0"/>
              <w:jc w:val="center"/>
              <w:rPr>
                <w:rFonts w:hint="eastAsia" w:ascii="宋体" w:hAnsi="宋体" w:eastAsia="宋体" w:cs="宋体"/>
                <w:color w:val="000000"/>
                <w:sz w:val="18"/>
                <w:szCs w:val="18"/>
              </w:rPr>
            </w:pPr>
          </w:p>
        </w:tc>
      </w:tr>
      <w:tr w14:paraId="196E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544" w:type="dxa"/>
            <w:vAlign w:val="center"/>
          </w:tcPr>
          <w:p w14:paraId="54190A43">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26</w:t>
            </w:r>
          </w:p>
        </w:tc>
        <w:tc>
          <w:tcPr>
            <w:tcW w:w="643" w:type="dxa"/>
            <w:vMerge w:val="restart"/>
            <w:vAlign w:val="center"/>
          </w:tcPr>
          <w:p w14:paraId="6C461F2A">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户籍管理</w:t>
            </w:r>
          </w:p>
        </w:tc>
        <w:tc>
          <w:tcPr>
            <w:tcW w:w="1068" w:type="dxa"/>
            <w:vAlign w:val="center"/>
          </w:tcPr>
          <w:p w14:paraId="5CB2D17E">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港澳台居民居住证换、补领</w:t>
            </w:r>
          </w:p>
        </w:tc>
        <w:tc>
          <w:tcPr>
            <w:tcW w:w="3252" w:type="dxa"/>
            <w:vAlign w:val="center"/>
          </w:tcPr>
          <w:p w14:paraId="601A09C9">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34D34603">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《港澳台居民居住证申领发放办法》</w:t>
            </w:r>
          </w:p>
          <w:p w14:paraId="649826E5">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23A6554F">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3D2E3B4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4CDE1B0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641BE3C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24B11BC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45965B2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330B161D">
            <w:pPr>
              <w:adjustRightInd w:val="0"/>
              <w:snapToGrid w:val="0"/>
              <w:jc w:val="center"/>
              <w:rPr>
                <w:rFonts w:hint="eastAsia" w:ascii="宋体" w:hAnsi="宋体" w:eastAsia="宋体" w:cs="宋体"/>
                <w:color w:val="000000"/>
                <w:sz w:val="18"/>
                <w:szCs w:val="18"/>
              </w:rPr>
            </w:pPr>
          </w:p>
        </w:tc>
        <w:tc>
          <w:tcPr>
            <w:tcW w:w="432" w:type="dxa"/>
            <w:vAlign w:val="center"/>
          </w:tcPr>
          <w:p w14:paraId="333545A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097A84FE">
            <w:pPr>
              <w:adjustRightInd w:val="0"/>
              <w:snapToGrid w:val="0"/>
              <w:jc w:val="center"/>
              <w:rPr>
                <w:rFonts w:hint="eastAsia" w:ascii="宋体" w:hAnsi="宋体" w:eastAsia="宋体" w:cs="宋体"/>
                <w:color w:val="000000"/>
                <w:sz w:val="18"/>
                <w:szCs w:val="18"/>
              </w:rPr>
            </w:pPr>
          </w:p>
        </w:tc>
        <w:tc>
          <w:tcPr>
            <w:tcW w:w="516" w:type="dxa"/>
            <w:vAlign w:val="center"/>
          </w:tcPr>
          <w:p w14:paraId="177239A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65CEA058">
            <w:pPr>
              <w:adjustRightInd w:val="0"/>
              <w:snapToGrid w:val="0"/>
              <w:jc w:val="center"/>
              <w:rPr>
                <w:rFonts w:hint="eastAsia" w:ascii="宋体" w:hAnsi="宋体" w:eastAsia="宋体" w:cs="宋体"/>
                <w:color w:val="000000"/>
                <w:sz w:val="18"/>
                <w:szCs w:val="18"/>
              </w:rPr>
            </w:pPr>
          </w:p>
        </w:tc>
      </w:tr>
      <w:tr w14:paraId="65A1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544" w:type="dxa"/>
            <w:vAlign w:val="center"/>
          </w:tcPr>
          <w:p w14:paraId="6E242163">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27</w:t>
            </w:r>
          </w:p>
        </w:tc>
        <w:tc>
          <w:tcPr>
            <w:tcW w:w="643" w:type="dxa"/>
            <w:vMerge w:val="continue"/>
            <w:vAlign w:val="center"/>
          </w:tcPr>
          <w:p w14:paraId="4D7ACEC7">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25EB2350">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居民身份证申领</w:t>
            </w:r>
          </w:p>
        </w:tc>
        <w:tc>
          <w:tcPr>
            <w:tcW w:w="3252" w:type="dxa"/>
            <w:vAlign w:val="center"/>
          </w:tcPr>
          <w:p w14:paraId="67D5D2AC">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Merge w:val="restart"/>
            <w:vAlign w:val="center"/>
          </w:tcPr>
          <w:p w14:paraId="630A2498">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居民身份证法》</w:t>
            </w:r>
          </w:p>
          <w:p w14:paraId="2EED79AF">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0E1DE444">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60" w:type="dxa"/>
            <w:vAlign w:val="center"/>
          </w:tcPr>
          <w:p w14:paraId="6017F47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67B2FFC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63DAEFF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44B7193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5CF4B41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2458240E">
            <w:pPr>
              <w:adjustRightInd w:val="0"/>
              <w:snapToGrid w:val="0"/>
              <w:jc w:val="center"/>
              <w:rPr>
                <w:rFonts w:hint="eastAsia" w:ascii="宋体" w:hAnsi="宋体" w:eastAsia="宋体" w:cs="宋体"/>
                <w:color w:val="000000"/>
                <w:sz w:val="18"/>
                <w:szCs w:val="18"/>
              </w:rPr>
            </w:pPr>
          </w:p>
        </w:tc>
        <w:tc>
          <w:tcPr>
            <w:tcW w:w="432" w:type="dxa"/>
            <w:vAlign w:val="center"/>
          </w:tcPr>
          <w:p w14:paraId="1F98FCC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1822FCF5">
            <w:pPr>
              <w:adjustRightInd w:val="0"/>
              <w:snapToGrid w:val="0"/>
              <w:jc w:val="center"/>
              <w:rPr>
                <w:rFonts w:hint="eastAsia" w:ascii="宋体" w:hAnsi="宋体" w:eastAsia="宋体" w:cs="宋体"/>
                <w:color w:val="000000"/>
                <w:sz w:val="18"/>
                <w:szCs w:val="18"/>
              </w:rPr>
            </w:pPr>
          </w:p>
        </w:tc>
        <w:tc>
          <w:tcPr>
            <w:tcW w:w="516" w:type="dxa"/>
            <w:vAlign w:val="center"/>
          </w:tcPr>
          <w:p w14:paraId="779D7E5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106ACA0">
            <w:pPr>
              <w:adjustRightInd w:val="0"/>
              <w:snapToGrid w:val="0"/>
              <w:jc w:val="center"/>
              <w:rPr>
                <w:rFonts w:hint="eastAsia" w:ascii="宋体" w:hAnsi="宋体" w:eastAsia="宋体" w:cs="宋体"/>
                <w:color w:val="000000"/>
                <w:sz w:val="18"/>
                <w:szCs w:val="18"/>
              </w:rPr>
            </w:pPr>
          </w:p>
        </w:tc>
      </w:tr>
      <w:tr w14:paraId="3B38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544" w:type="dxa"/>
            <w:vAlign w:val="center"/>
          </w:tcPr>
          <w:p w14:paraId="6EF751A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28</w:t>
            </w:r>
          </w:p>
        </w:tc>
        <w:tc>
          <w:tcPr>
            <w:tcW w:w="643" w:type="dxa"/>
            <w:vMerge w:val="continue"/>
            <w:vAlign w:val="center"/>
          </w:tcPr>
          <w:p w14:paraId="4C7E6473">
            <w:pPr>
              <w:adjustRightInd w:val="0"/>
              <w:snapToGrid w:val="0"/>
              <w:jc w:val="center"/>
              <w:rPr>
                <w:rFonts w:hint="eastAsia" w:ascii="宋体" w:hAnsi="宋体" w:cs="宋体"/>
                <w:color w:val="000000"/>
                <w:sz w:val="18"/>
                <w:szCs w:val="18"/>
                <w:lang w:eastAsia="zh-CN"/>
              </w:rPr>
            </w:pPr>
          </w:p>
        </w:tc>
        <w:tc>
          <w:tcPr>
            <w:tcW w:w="1068" w:type="dxa"/>
            <w:vAlign w:val="center"/>
          </w:tcPr>
          <w:p w14:paraId="48299C22">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居民身份证换、补领</w:t>
            </w:r>
          </w:p>
        </w:tc>
        <w:tc>
          <w:tcPr>
            <w:tcW w:w="3252" w:type="dxa"/>
            <w:vAlign w:val="center"/>
          </w:tcPr>
          <w:p w14:paraId="3E27EC5E">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Merge w:val="continue"/>
            <w:vAlign w:val="center"/>
          </w:tcPr>
          <w:p w14:paraId="4284831B">
            <w:pPr>
              <w:pStyle w:val="4"/>
              <w:adjustRightInd w:val="0"/>
              <w:snapToGrid w:val="0"/>
              <w:ind w:firstLine="0" w:firstLineChars="0"/>
              <w:rPr>
                <w:rFonts w:hint="eastAsia" w:ascii="宋体" w:hAnsi="宋体" w:eastAsia="宋体" w:cs="宋体"/>
                <w:color w:val="000000"/>
                <w:sz w:val="18"/>
                <w:szCs w:val="18"/>
              </w:rPr>
            </w:pPr>
          </w:p>
        </w:tc>
        <w:tc>
          <w:tcPr>
            <w:tcW w:w="1524" w:type="dxa"/>
            <w:vAlign w:val="center"/>
          </w:tcPr>
          <w:p w14:paraId="4472776E">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60" w:type="dxa"/>
            <w:vAlign w:val="center"/>
          </w:tcPr>
          <w:p w14:paraId="3FC2757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3BD11F2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24AB197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06CC03A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495C6BD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3B17679D">
            <w:pPr>
              <w:adjustRightInd w:val="0"/>
              <w:snapToGrid w:val="0"/>
              <w:jc w:val="center"/>
              <w:rPr>
                <w:rFonts w:hint="eastAsia" w:ascii="宋体" w:hAnsi="宋体" w:eastAsia="宋体" w:cs="宋体"/>
                <w:color w:val="000000"/>
                <w:sz w:val="18"/>
                <w:szCs w:val="18"/>
              </w:rPr>
            </w:pPr>
          </w:p>
        </w:tc>
        <w:tc>
          <w:tcPr>
            <w:tcW w:w="432" w:type="dxa"/>
            <w:vAlign w:val="center"/>
          </w:tcPr>
          <w:p w14:paraId="250C4B2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8F87ADC">
            <w:pPr>
              <w:adjustRightInd w:val="0"/>
              <w:snapToGrid w:val="0"/>
              <w:jc w:val="center"/>
              <w:rPr>
                <w:rFonts w:hint="eastAsia" w:ascii="宋体" w:hAnsi="宋体" w:eastAsia="宋体" w:cs="宋体"/>
                <w:color w:val="000000"/>
                <w:sz w:val="18"/>
                <w:szCs w:val="18"/>
              </w:rPr>
            </w:pPr>
          </w:p>
        </w:tc>
        <w:tc>
          <w:tcPr>
            <w:tcW w:w="516" w:type="dxa"/>
            <w:vAlign w:val="center"/>
          </w:tcPr>
          <w:p w14:paraId="1FA8EE9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68BBDD4E">
            <w:pPr>
              <w:adjustRightInd w:val="0"/>
              <w:snapToGrid w:val="0"/>
              <w:jc w:val="center"/>
              <w:rPr>
                <w:rFonts w:hint="eastAsia" w:ascii="宋体" w:hAnsi="宋体" w:eastAsia="宋体" w:cs="宋体"/>
                <w:color w:val="000000"/>
                <w:sz w:val="18"/>
                <w:szCs w:val="18"/>
              </w:rPr>
            </w:pPr>
          </w:p>
        </w:tc>
      </w:tr>
      <w:tr w14:paraId="485F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544" w:type="dxa"/>
            <w:vAlign w:val="center"/>
          </w:tcPr>
          <w:p w14:paraId="22D98B5B">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29</w:t>
            </w:r>
          </w:p>
        </w:tc>
        <w:tc>
          <w:tcPr>
            <w:tcW w:w="643" w:type="dxa"/>
            <w:vMerge w:val="continue"/>
            <w:vAlign w:val="center"/>
          </w:tcPr>
          <w:p w14:paraId="243596FD">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52936A39">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临时居民身份证申领、换领</w:t>
            </w:r>
          </w:p>
          <w:p w14:paraId="567CF282">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、补领</w:t>
            </w:r>
          </w:p>
        </w:tc>
        <w:tc>
          <w:tcPr>
            <w:tcW w:w="3252" w:type="dxa"/>
            <w:vAlign w:val="center"/>
          </w:tcPr>
          <w:p w14:paraId="2E1F7F68">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2D6EB901">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临时居民身份证管理办法》</w:t>
            </w:r>
          </w:p>
          <w:p w14:paraId="6D54282C">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3675CFD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60" w:type="dxa"/>
            <w:vAlign w:val="center"/>
          </w:tcPr>
          <w:p w14:paraId="58272E3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56EBE45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2A6F656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0FAC7D74">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■入户/现场</w:t>
            </w:r>
          </w:p>
          <w:p w14:paraId="136B97E7">
            <w:pPr>
              <w:adjustRightInd w:val="0"/>
              <w:snapToGrid w:val="0"/>
              <w:rPr>
                <w:rFonts w:hint="eastAsia" w:ascii="宋体" w:hAnsi="宋体" w:eastAsia="宋体" w:cs="宋体"/>
                <w:color w:val="000000"/>
                <w:sz w:val="18"/>
                <w:szCs w:val="18"/>
              </w:rPr>
            </w:pPr>
          </w:p>
        </w:tc>
        <w:tc>
          <w:tcPr>
            <w:tcW w:w="528" w:type="dxa"/>
            <w:vAlign w:val="center"/>
          </w:tcPr>
          <w:p w14:paraId="590A934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6C8E3A26">
            <w:pPr>
              <w:adjustRightInd w:val="0"/>
              <w:snapToGrid w:val="0"/>
              <w:jc w:val="center"/>
              <w:rPr>
                <w:rFonts w:hint="eastAsia" w:ascii="宋体" w:hAnsi="宋体" w:eastAsia="宋体" w:cs="宋体"/>
                <w:color w:val="000000"/>
                <w:sz w:val="18"/>
                <w:szCs w:val="18"/>
              </w:rPr>
            </w:pPr>
          </w:p>
        </w:tc>
        <w:tc>
          <w:tcPr>
            <w:tcW w:w="432" w:type="dxa"/>
            <w:vAlign w:val="center"/>
          </w:tcPr>
          <w:p w14:paraId="5103361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0BEF1C05">
            <w:pPr>
              <w:adjustRightInd w:val="0"/>
              <w:snapToGrid w:val="0"/>
              <w:jc w:val="center"/>
              <w:rPr>
                <w:rFonts w:hint="eastAsia" w:ascii="宋体" w:hAnsi="宋体" w:eastAsia="宋体" w:cs="宋体"/>
                <w:color w:val="000000"/>
                <w:sz w:val="18"/>
                <w:szCs w:val="18"/>
              </w:rPr>
            </w:pPr>
          </w:p>
        </w:tc>
        <w:tc>
          <w:tcPr>
            <w:tcW w:w="516" w:type="dxa"/>
            <w:vAlign w:val="center"/>
          </w:tcPr>
          <w:p w14:paraId="66D013F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68C1D712">
            <w:pPr>
              <w:adjustRightInd w:val="0"/>
              <w:snapToGrid w:val="0"/>
              <w:jc w:val="center"/>
              <w:rPr>
                <w:rFonts w:hint="eastAsia" w:ascii="宋体" w:hAnsi="宋体" w:eastAsia="宋体" w:cs="宋体"/>
                <w:color w:val="000000"/>
                <w:sz w:val="18"/>
                <w:szCs w:val="18"/>
              </w:rPr>
            </w:pPr>
          </w:p>
        </w:tc>
      </w:tr>
      <w:tr w14:paraId="1CDE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544" w:type="dxa"/>
            <w:vAlign w:val="center"/>
          </w:tcPr>
          <w:p w14:paraId="206CD4A2">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30</w:t>
            </w:r>
          </w:p>
        </w:tc>
        <w:tc>
          <w:tcPr>
            <w:tcW w:w="643" w:type="dxa"/>
            <w:vMerge w:val="continue"/>
            <w:vAlign w:val="center"/>
          </w:tcPr>
          <w:p w14:paraId="2773E0D7">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742EEB38">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异地申请换、补领居民身份证</w:t>
            </w:r>
          </w:p>
        </w:tc>
        <w:tc>
          <w:tcPr>
            <w:tcW w:w="3252" w:type="dxa"/>
            <w:vAlign w:val="center"/>
          </w:tcPr>
          <w:p w14:paraId="55513CAD">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3264" w:type="dxa"/>
            <w:vAlign w:val="center"/>
          </w:tcPr>
          <w:p w14:paraId="38DFE742">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居民身份证法》</w:t>
            </w:r>
          </w:p>
          <w:p w14:paraId="6A5541E2">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《公安部关于印发&lt;关于建立居民身份证异地受理挂失申报和丢失招领制度的意见&gt;的通知》</w:t>
            </w:r>
          </w:p>
          <w:p w14:paraId="4E091B6B">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07DB80E8">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60" w:type="dxa"/>
            <w:vAlign w:val="center"/>
          </w:tcPr>
          <w:p w14:paraId="1107178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聚鑫</w:t>
            </w:r>
          </w:p>
          <w:p w14:paraId="346A968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派出所</w:t>
            </w:r>
          </w:p>
        </w:tc>
        <w:tc>
          <w:tcPr>
            <w:tcW w:w="1308" w:type="dxa"/>
            <w:vAlign w:val="center"/>
          </w:tcPr>
          <w:p w14:paraId="4FB87B0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5D2D413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528" w:type="dxa"/>
            <w:vAlign w:val="center"/>
          </w:tcPr>
          <w:p w14:paraId="034152B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3ECBE5D6">
            <w:pPr>
              <w:adjustRightInd w:val="0"/>
              <w:snapToGrid w:val="0"/>
              <w:jc w:val="center"/>
              <w:rPr>
                <w:rFonts w:hint="eastAsia" w:ascii="宋体" w:hAnsi="宋体" w:eastAsia="宋体" w:cs="宋体"/>
                <w:color w:val="000000"/>
                <w:sz w:val="18"/>
                <w:szCs w:val="18"/>
              </w:rPr>
            </w:pPr>
          </w:p>
        </w:tc>
        <w:tc>
          <w:tcPr>
            <w:tcW w:w="432" w:type="dxa"/>
            <w:vAlign w:val="center"/>
          </w:tcPr>
          <w:p w14:paraId="06CF0CB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D798378">
            <w:pPr>
              <w:adjustRightInd w:val="0"/>
              <w:snapToGrid w:val="0"/>
              <w:jc w:val="center"/>
              <w:rPr>
                <w:rFonts w:hint="eastAsia" w:ascii="宋体" w:hAnsi="宋体" w:eastAsia="宋体" w:cs="宋体"/>
                <w:color w:val="000000"/>
                <w:sz w:val="18"/>
                <w:szCs w:val="18"/>
              </w:rPr>
            </w:pPr>
          </w:p>
        </w:tc>
        <w:tc>
          <w:tcPr>
            <w:tcW w:w="516" w:type="dxa"/>
            <w:vAlign w:val="center"/>
          </w:tcPr>
          <w:p w14:paraId="18DC171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6559A9F7">
            <w:pPr>
              <w:adjustRightInd w:val="0"/>
              <w:snapToGrid w:val="0"/>
              <w:jc w:val="center"/>
              <w:rPr>
                <w:rFonts w:hint="eastAsia" w:ascii="宋体" w:hAnsi="宋体" w:eastAsia="宋体" w:cs="宋体"/>
                <w:color w:val="000000"/>
                <w:sz w:val="18"/>
                <w:szCs w:val="18"/>
              </w:rPr>
            </w:pPr>
          </w:p>
        </w:tc>
      </w:tr>
      <w:tr w14:paraId="50F5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4" w:type="dxa"/>
            <w:vAlign w:val="center"/>
          </w:tcPr>
          <w:p w14:paraId="0915008F">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31</w:t>
            </w:r>
          </w:p>
        </w:tc>
        <w:tc>
          <w:tcPr>
            <w:tcW w:w="643" w:type="dxa"/>
            <w:vMerge w:val="restart"/>
            <w:vAlign w:val="center"/>
          </w:tcPr>
          <w:p w14:paraId="0C6528E0">
            <w:pPr>
              <w:adjustRightInd w:val="0"/>
              <w:snapToGrid w:val="0"/>
              <w:jc w:val="center"/>
              <w:rPr>
                <w:rFonts w:hint="eastAsia" w:ascii="宋体" w:hAnsi="宋体" w:eastAsia="宋体" w:cs="宋体"/>
                <w:color w:val="000000"/>
                <w:sz w:val="18"/>
                <w:szCs w:val="18"/>
                <w:lang w:eastAsia="zh-CN"/>
              </w:rPr>
            </w:pPr>
          </w:p>
          <w:p w14:paraId="0440BD79">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tc>
        <w:tc>
          <w:tcPr>
            <w:tcW w:w="1068" w:type="dxa"/>
            <w:vAlign w:val="center"/>
          </w:tcPr>
          <w:p w14:paraId="4C05CFBA">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社会救助综合业务政策法规文件</w:t>
            </w:r>
          </w:p>
        </w:tc>
        <w:tc>
          <w:tcPr>
            <w:tcW w:w="3252" w:type="dxa"/>
            <w:vAlign w:val="center"/>
          </w:tcPr>
          <w:p w14:paraId="554474BE">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 xml:space="preserve">《社会救助暂行办法》                 </w:t>
            </w:r>
          </w:p>
          <w:p w14:paraId="6315F4E2">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各地配套政策法规文件</w:t>
            </w:r>
          </w:p>
        </w:tc>
        <w:tc>
          <w:tcPr>
            <w:tcW w:w="3264" w:type="dxa"/>
            <w:vAlign w:val="center"/>
          </w:tcPr>
          <w:p w14:paraId="42EEE774">
            <w:pPr>
              <w:pStyle w:val="4"/>
              <w:adjustRightInd w:val="0"/>
              <w:snapToGrid w:val="0"/>
              <w:ind w:firstLine="0" w:firstLineChars="0"/>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00D522CA">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33948C1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71642A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411C523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D310DF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44D0E2E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68C12DF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528" w:type="dxa"/>
            <w:vAlign w:val="center"/>
          </w:tcPr>
          <w:p w14:paraId="0D6592E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42C5590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432" w:type="dxa"/>
            <w:vAlign w:val="center"/>
          </w:tcPr>
          <w:p w14:paraId="6C28FD2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A9B336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16" w:type="dxa"/>
            <w:vAlign w:val="center"/>
          </w:tcPr>
          <w:p w14:paraId="1CA8622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26075DF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791D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544" w:type="dxa"/>
            <w:vAlign w:val="center"/>
          </w:tcPr>
          <w:p w14:paraId="7C7808B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32</w:t>
            </w:r>
          </w:p>
        </w:tc>
        <w:tc>
          <w:tcPr>
            <w:tcW w:w="643" w:type="dxa"/>
            <w:vMerge w:val="continue"/>
            <w:vAlign w:val="center"/>
          </w:tcPr>
          <w:p w14:paraId="20786AE6">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7AA0573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14:paraId="53D04E33">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eastAsia="zh-CN"/>
              </w:rPr>
              <w:t>监督</w:t>
            </w:r>
          </w:p>
          <w:p w14:paraId="240E8CF1">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检查</w:t>
            </w:r>
          </w:p>
        </w:tc>
        <w:tc>
          <w:tcPr>
            <w:tcW w:w="3252" w:type="dxa"/>
            <w:vAlign w:val="center"/>
          </w:tcPr>
          <w:p w14:paraId="03A525B8">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社会救助信访通讯地址</w:t>
            </w:r>
          </w:p>
          <w:p w14:paraId="56CE7145">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社会救助投诉举报电话</w:t>
            </w:r>
          </w:p>
        </w:tc>
        <w:tc>
          <w:tcPr>
            <w:tcW w:w="3264" w:type="dxa"/>
            <w:vAlign w:val="center"/>
          </w:tcPr>
          <w:p w14:paraId="7DED799F">
            <w:pPr>
              <w:pStyle w:val="4"/>
              <w:adjustRightInd w:val="0"/>
              <w:snapToGrid w:val="0"/>
              <w:ind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p w14:paraId="4AD06F07">
            <w:pPr>
              <w:pStyle w:val="4"/>
              <w:adjustRightInd w:val="0"/>
              <w:snapToGrid w:val="0"/>
              <w:ind w:firstLine="0" w:firstLineChars="0"/>
              <w:jc w:val="both"/>
              <w:rPr>
                <w:rFonts w:hint="eastAsia" w:ascii="宋体" w:hAnsi="宋体" w:eastAsia="宋体" w:cs="宋体"/>
                <w:color w:val="000000"/>
                <w:sz w:val="18"/>
                <w:szCs w:val="18"/>
              </w:rPr>
            </w:pPr>
            <w:r>
              <w:rPr>
                <w:rFonts w:hint="eastAsia" w:ascii="宋体" w:hAnsi="宋体" w:eastAsia="宋体" w:cs="宋体"/>
                <w:color w:val="000000"/>
                <w:sz w:val="18"/>
                <w:szCs w:val="18"/>
              </w:rPr>
              <w:t>相关政策规定</w:t>
            </w:r>
          </w:p>
        </w:tc>
        <w:tc>
          <w:tcPr>
            <w:tcW w:w="1524" w:type="dxa"/>
            <w:vAlign w:val="center"/>
          </w:tcPr>
          <w:p w14:paraId="2595E461">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6180880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D29753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2B25BE0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63154E3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61FA6B8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0E81669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14:paraId="3576539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528" w:type="dxa"/>
            <w:vAlign w:val="center"/>
          </w:tcPr>
          <w:p w14:paraId="2D8C77C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5FC259E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432" w:type="dxa"/>
            <w:vAlign w:val="center"/>
          </w:tcPr>
          <w:p w14:paraId="4C1F36F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2B30E78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16" w:type="dxa"/>
            <w:vAlign w:val="center"/>
          </w:tcPr>
          <w:p w14:paraId="1B30495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0EE6352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954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15650EB8">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33</w:t>
            </w:r>
          </w:p>
        </w:tc>
        <w:tc>
          <w:tcPr>
            <w:tcW w:w="643" w:type="dxa"/>
            <w:vMerge w:val="continue"/>
            <w:vAlign w:val="center"/>
          </w:tcPr>
          <w:p w14:paraId="01AA882A">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0F23409D">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eastAsia="zh-CN"/>
              </w:rPr>
              <w:t>最低生活保障政策法规文件</w:t>
            </w:r>
          </w:p>
        </w:tc>
        <w:tc>
          <w:tcPr>
            <w:tcW w:w="3252" w:type="dxa"/>
            <w:vAlign w:val="center"/>
          </w:tcPr>
          <w:p w14:paraId="6131537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《国务院关于进一步加强和改进最低生活保障工作的意见》、《最低生活保障审核审批办法（试行）》、各地配套政策法规文件</w:t>
            </w:r>
          </w:p>
        </w:tc>
        <w:tc>
          <w:tcPr>
            <w:tcW w:w="3264" w:type="dxa"/>
            <w:vAlign w:val="center"/>
          </w:tcPr>
          <w:p w14:paraId="3788E1C2">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628D017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制定或获取信息之日起10个工作日内</w:t>
            </w:r>
          </w:p>
        </w:tc>
        <w:tc>
          <w:tcPr>
            <w:tcW w:w="960" w:type="dxa"/>
            <w:vAlign w:val="center"/>
          </w:tcPr>
          <w:p w14:paraId="0C42321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1D5F1E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1260FCD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1442682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45FD0B8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6943E62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528" w:type="dxa"/>
            <w:vAlign w:val="center"/>
          </w:tcPr>
          <w:p w14:paraId="64C80F6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648" w:type="dxa"/>
            <w:vAlign w:val="center"/>
          </w:tcPr>
          <w:p w14:paraId="343E406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432" w:type="dxa"/>
            <w:vAlign w:val="center"/>
          </w:tcPr>
          <w:p w14:paraId="5738075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552" w:type="dxa"/>
            <w:vAlign w:val="center"/>
          </w:tcPr>
          <w:p w14:paraId="03106E2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16" w:type="dxa"/>
            <w:vAlign w:val="center"/>
          </w:tcPr>
          <w:p w14:paraId="56F820E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444" w:type="dxa"/>
            <w:vAlign w:val="center"/>
          </w:tcPr>
          <w:p w14:paraId="642056D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308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544" w:type="dxa"/>
            <w:vAlign w:val="center"/>
          </w:tcPr>
          <w:p w14:paraId="30CC9AB8">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34</w:t>
            </w:r>
          </w:p>
        </w:tc>
        <w:tc>
          <w:tcPr>
            <w:tcW w:w="643" w:type="dxa"/>
            <w:vMerge w:val="restart"/>
            <w:vAlign w:val="center"/>
          </w:tcPr>
          <w:p w14:paraId="686E37E8">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社会救助</w:t>
            </w:r>
          </w:p>
        </w:tc>
        <w:tc>
          <w:tcPr>
            <w:tcW w:w="1068" w:type="dxa"/>
            <w:vAlign w:val="center"/>
          </w:tcPr>
          <w:p w14:paraId="0E8E135F">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办事指南</w:t>
            </w:r>
          </w:p>
        </w:tc>
        <w:tc>
          <w:tcPr>
            <w:tcW w:w="3252" w:type="dxa"/>
            <w:vAlign w:val="center"/>
          </w:tcPr>
          <w:p w14:paraId="069FDDE9">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办理事项、办理条件、最低生活保障标准、申请材料、办理流程、办理时间、地点、联系方式</w:t>
            </w:r>
          </w:p>
        </w:tc>
        <w:tc>
          <w:tcPr>
            <w:tcW w:w="3264" w:type="dxa"/>
            <w:vAlign w:val="center"/>
          </w:tcPr>
          <w:p w14:paraId="7AC0EEFF">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w:t>
            </w:r>
          </w:p>
          <w:p w14:paraId="786D0859">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各地相关政策法规文件</w:t>
            </w:r>
          </w:p>
        </w:tc>
        <w:tc>
          <w:tcPr>
            <w:tcW w:w="1524" w:type="dxa"/>
            <w:vAlign w:val="center"/>
          </w:tcPr>
          <w:p w14:paraId="741041AC">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2808214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474ED6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69FE457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31F2477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1E5BE4E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65D1B69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528" w:type="dxa"/>
            <w:vAlign w:val="center"/>
          </w:tcPr>
          <w:p w14:paraId="6D4772F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79D0776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1DF2280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211A093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4EAB294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6A107F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8BE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544" w:type="dxa"/>
            <w:vAlign w:val="center"/>
          </w:tcPr>
          <w:p w14:paraId="284454CC">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35</w:t>
            </w:r>
          </w:p>
        </w:tc>
        <w:tc>
          <w:tcPr>
            <w:tcW w:w="643" w:type="dxa"/>
            <w:vMerge w:val="continue"/>
            <w:vAlign w:val="center"/>
          </w:tcPr>
          <w:p w14:paraId="64097D26">
            <w:pPr>
              <w:adjustRightInd w:val="0"/>
              <w:snapToGrid w:val="0"/>
              <w:jc w:val="both"/>
              <w:rPr>
                <w:rFonts w:hint="eastAsia" w:ascii="宋体" w:hAnsi="宋体" w:eastAsia="宋体" w:cs="宋体"/>
                <w:color w:val="000000"/>
                <w:sz w:val="18"/>
                <w:szCs w:val="18"/>
                <w:lang w:eastAsia="zh-CN"/>
              </w:rPr>
            </w:pPr>
          </w:p>
        </w:tc>
        <w:tc>
          <w:tcPr>
            <w:tcW w:w="1068" w:type="dxa"/>
            <w:vAlign w:val="center"/>
          </w:tcPr>
          <w:p w14:paraId="77BDF4A1">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审核信息</w:t>
            </w:r>
          </w:p>
        </w:tc>
        <w:tc>
          <w:tcPr>
            <w:tcW w:w="3252" w:type="dxa"/>
            <w:vAlign w:val="center"/>
          </w:tcPr>
          <w:p w14:paraId="7FB60F91">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初审对象名单及相关信息  </w:t>
            </w:r>
          </w:p>
        </w:tc>
        <w:tc>
          <w:tcPr>
            <w:tcW w:w="3264" w:type="dxa"/>
            <w:vAlign w:val="center"/>
          </w:tcPr>
          <w:p w14:paraId="597D7EA8">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w:t>
            </w:r>
          </w:p>
          <w:p w14:paraId="19ABBC08">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各地相关政策法规文件</w:t>
            </w:r>
          </w:p>
        </w:tc>
        <w:tc>
          <w:tcPr>
            <w:tcW w:w="1524" w:type="dxa"/>
            <w:vAlign w:val="center"/>
          </w:tcPr>
          <w:p w14:paraId="4A80513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制定或获取信息之日起10个工作日内，公示7个工作日</w:t>
            </w:r>
          </w:p>
        </w:tc>
        <w:tc>
          <w:tcPr>
            <w:tcW w:w="960" w:type="dxa"/>
            <w:vAlign w:val="center"/>
          </w:tcPr>
          <w:p w14:paraId="44565AF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C800E7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63E1D4E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30BE7EC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■企事业单位/村公示栏（电子屏）                                                                                                                                                                                          </w:t>
            </w:r>
          </w:p>
        </w:tc>
        <w:tc>
          <w:tcPr>
            <w:tcW w:w="528" w:type="dxa"/>
            <w:vAlign w:val="center"/>
          </w:tcPr>
          <w:p w14:paraId="3C42AC1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5DCE53E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3DDEA99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4A99AE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0D4E026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29F501F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53DB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4" w:type="dxa"/>
            <w:vAlign w:val="center"/>
          </w:tcPr>
          <w:p w14:paraId="2AACD78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36</w:t>
            </w:r>
          </w:p>
        </w:tc>
        <w:tc>
          <w:tcPr>
            <w:tcW w:w="643" w:type="dxa"/>
            <w:vMerge w:val="continue"/>
            <w:vAlign w:val="center"/>
          </w:tcPr>
          <w:p w14:paraId="22A62DBB">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2C8C345E">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审批信息</w:t>
            </w:r>
          </w:p>
        </w:tc>
        <w:tc>
          <w:tcPr>
            <w:tcW w:w="3252" w:type="dxa"/>
            <w:vAlign w:val="center"/>
          </w:tcPr>
          <w:p w14:paraId="56FAA72B">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低保对象名单及相关信息</w:t>
            </w:r>
          </w:p>
        </w:tc>
        <w:tc>
          <w:tcPr>
            <w:tcW w:w="3264" w:type="dxa"/>
            <w:vAlign w:val="center"/>
          </w:tcPr>
          <w:p w14:paraId="0B13FD90">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w:t>
            </w:r>
          </w:p>
          <w:p w14:paraId="20F797AE">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各地相关政策法规文件</w:t>
            </w:r>
          </w:p>
        </w:tc>
        <w:tc>
          <w:tcPr>
            <w:tcW w:w="1524" w:type="dxa"/>
            <w:vAlign w:val="center"/>
          </w:tcPr>
          <w:p w14:paraId="2DE622EE">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1EF71B9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CA2A33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7BB7221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6BD2124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33CED25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528" w:type="dxa"/>
            <w:vAlign w:val="center"/>
          </w:tcPr>
          <w:p w14:paraId="5EAB687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58D251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03FCEF5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A159A0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2564FAC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C3615B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371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44" w:type="dxa"/>
            <w:vAlign w:val="center"/>
          </w:tcPr>
          <w:p w14:paraId="2A47191B">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37</w:t>
            </w:r>
          </w:p>
        </w:tc>
        <w:tc>
          <w:tcPr>
            <w:tcW w:w="643" w:type="dxa"/>
            <w:vMerge w:val="continue"/>
            <w:vAlign w:val="center"/>
          </w:tcPr>
          <w:p w14:paraId="4BDE1FFE">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4ECCF356">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特困人员救助供养政策法规文件</w:t>
            </w:r>
          </w:p>
        </w:tc>
        <w:tc>
          <w:tcPr>
            <w:tcW w:w="3252" w:type="dxa"/>
            <w:vAlign w:val="center"/>
          </w:tcPr>
          <w:p w14:paraId="6F3B41A0">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3264" w:type="dxa"/>
            <w:vAlign w:val="center"/>
          </w:tcPr>
          <w:p w14:paraId="3400B808">
            <w:pPr>
              <w:pStyle w:val="4"/>
              <w:adjustRightInd w:val="0"/>
              <w:snapToGrid w:val="0"/>
              <w:ind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0C88844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128BBB4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6A59D0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003E974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38B6A46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27ECB13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71D143C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528" w:type="dxa"/>
            <w:vAlign w:val="center"/>
          </w:tcPr>
          <w:p w14:paraId="12496C1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56B3563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58AC2B8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2CE6F35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59B05F0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2C38FF3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9AC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44" w:type="dxa"/>
            <w:vAlign w:val="center"/>
          </w:tcPr>
          <w:p w14:paraId="6AD031A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38</w:t>
            </w:r>
          </w:p>
        </w:tc>
        <w:tc>
          <w:tcPr>
            <w:tcW w:w="643" w:type="dxa"/>
            <w:vMerge w:val="continue"/>
            <w:vAlign w:val="center"/>
          </w:tcPr>
          <w:p w14:paraId="72675171">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6C438DA7">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办事指南</w:t>
            </w:r>
          </w:p>
        </w:tc>
        <w:tc>
          <w:tcPr>
            <w:tcW w:w="3252" w:type="dxa"/>
            <w:vAlign w:val="center"/>
          </w:tcPr>
          <w:p w14:paraId="3B1A7810">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办理事项、办理条件、救助供养标准、申请材料、办理流程、办理时间、地点、联系方式 </w:t>
            </w:r>
          </w:p>
        </w:tc>
        <w:tc>
          <w:tcPr>
            <w:tcW w:w="3264" w:type="dxa"/>
            <w:vAlign w:val="center"/>
          </w:tcPr>
          <w:p w14:paraId="1B58CB47">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w:t>
            </w:r>
          </w:p>
          <w:p w14:paraId="7C454C5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各地相关政策法规文件</w:t>
            </w:r>
          </w:p>
        </w:tc>
        <w:tc>
          <w:tcPr>
            <w:tcW w:w="1524" w:type="dxa"/>
            <w:vAlign w:val="center"/>
          </w:tcPr>
          <w:p w14:paraId="27095A65">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46AB9CF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8B9789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7589759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58A706E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42C2BE2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001DA0F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528" w:type="dxa"/>
            <w:vAlign w:val="center"/>
          </w:tcPr>
          <w:p w14:paraId="7E3EDD6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5F4F58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3CDF89C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4A238D3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150E93A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0F4D273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BF9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544" w:type="dxa"/>
            <w:vAlign w:val="center"/>
          </w:tcPr>
          <w:p w14:paraId="57BD5DE2">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39</w:t>
            </w:r>
          </w:p>
        </w:tc>
        <w:tc>
          <w:tcPr>
            <w:tcW w:w="643" w:type="dxa"/>
            <w:vMerge w:val="continue"/>
            <w:vAlign w:val="center"/>
          </w:tcPr>
          <w:p w14:paraId="1603E09B">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66F6B9B5">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审核信息</w:t>
            </w:r>
          </w:p>
        </w:tc>
        <w:tc>
          <w:tcPr>
            <w:tcW w:w="3252" w:type="dxa"/>
            <w:vAlign w:val="center"/>
          </w:tcPr>
          <w:p w14:paraId="2C3018D0">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初审对象名单及相关信息、终止供养名单</w:t>
            </w:r>
          </w:p>
        </w:tc>
        <w:tc>
          <w:tcPr>
            <w:tcW w:w="3264" w:type="dxa"/>
            <w:vAlign w:val="center"/>
          </w:tcPr>
          <w:p w14:paraId="02407EB4">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w:t>
            </w:r>
          </w:p>
          <w:p w14:paraId="54C124E0">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各地相关政策法规文件</w:t>
            </w:r>
          </w:p>
        </w:tc>
        <w:tc>
          <w:tcPr>
            <w:tcW w:w="1524" w:type="dxa"/>
            <w:vAlign w:val="center"/>
          </w:tcPr>
          <w:p w14:paraId="18FD02DA">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制定或获取信息之日起10个工作日内，公示7个工作日</w:t>
            </w:r>
          </w:p>
        </w:tc>
        <w:tc>
          <w:tcPr>
            <w:tcW w:w="960" w:type="dxa"/>
            <w:vAlign w:val="center"/>
          </w:tcPr>
          <w:p w14:paraId="7E42995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0B3B0B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12FE832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7916A17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528" w:type="dxa"/>
            <w:vAlign w:val="center"/>
          </w:tcPr>
          <w:p w14:paraId="363B5EB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78E39D4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2DC9603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1AE4B94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163D826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534EBFB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7929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544" w:type="dxa"/>
            <w:vAlign w:val="center"/>
          </w:tcPr>
          <w:p w14:paraId="08549976">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40</w:t>
            </w:r>
          </w:p>
        </w:tc>
        <w:tc>
          <w:tcPr>
            <w:tcW w:w="643" w:type="dxa"/>
            <w:vMerge w:val="continue"/>
            <w:vAlign w:val="center"/>
          </w:tcPr>
          <w:p w14:paraId="187FCCBB">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2028B79D">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审批信息</w:t>
            </w:r>
          </w:p>
        </w:tc>
        <w:tc>
          <w:tcPr>
            <w:tcW w:w="3252" w:type="dxa"/>
            <w:vAlign w:val="center"/>
          </w:tcPr>
          <w:p w14:paraId="6A5B5FDE">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特困人员名单及相关信息</w:t>
            </w:r>
          </w:p>
        </w:tc>
        <w:tc>
          <w:tcPr>
            <w:tcW w:w="3264" w:type="dxa"/>
            <w:vAlign w:val="center"/>
          </w:tcPr>
          <w:p w14:paraId="041798C9">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w:t>
            </w:r>
          </w:p>
          <w:p w14:paraId="634EDE48">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各地相关政策法规文件</w:t>
            </w:r>
          </w:p>
        </w:tc>
        <w:tc>
          <w:tcPr>
            <w:tcW w:w="1524" w:type="dxa"/>
            <w:vAlign w:val="center"/>
          </w:tcPr>
          <w:p w14:paraId="79444235">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518727C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241DC0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79F85D9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005F07C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3946DA8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528" w:type="dxa"/>
            <w:vAlign w:val="center"/>
          </w:tcPr>
          <w:p w14:paraId="22B4864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1B4169B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73CF334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4C9143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509B594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6F531D7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33D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44" w:type="dxa"/>
            <w:vAlign w:val="center"/>
          </w:tcPr>
          <w:p w14:paraId="4AE5AC61">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41</w:t>
            </w:r>
          </w:p>
        </w:tc>
        <w:tc>
          <w:tcPr>
            <w:tcW w:w="643" w:type="dxa"/>
            <w:vMerge w:val="continue"/>
            <w:vAlign w:val="center"/>
          </w:tcPr>
          <w:p w14:paraId="4930A1F7">
            <w:pPr>
              <w:adjustRightInd w:val="0"/>
              <w:snapToGrid w:val="0"/>
              <w:jc w:val="both"/>
              <w:rPr>
                <w:rFonts w:hint="eastAsia" w:ascii="宋体" w:hAnsi="宋体" w:eastAsia="宋体" w:cs="宋体"/>
                <w:color w:val="000000"/>
                <w:sz w:val="18"/>
                <w:szCs w:val="18"/>
                <w:lang w:eastAsia="zh-CN"/>
              </w:rPr>
            </w:pPr>
          </w:p>
        </w:tc>
        <w:tc>
          <w:tcPr>
            <w:tcW w:w="1068" w:type="dxa"/>
            <w:vAlign w:val="center"/>
          </w:tcPr>
          <w:p w14:paraId="5C93CEEC">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临时救助政策</w:t>
            </w:r>
            <w:r>
              <w:rPr>
                <w:rFonts w:hint="eastAsia" w:ascii="宋体" w:hAnsi="宋体" w:eastAsia="宋体" w:cs="宋体"/>
                <w:color w:val="000000"/>
                <w:sz w:val="18"/>
                <w:szCs w:val="18"/>
                <w:lang w:eastAsia="zh-CN"/>
              </w:rPr>
              <w:t>法规文件</w:t>
            </w:r>
          </w:p>
        </w:tc>
        <w:tc>
          <w:tcPr>
            <w:tcW w:w="3252" w:type="dxa"/>
            <w:vAlign w:val="center"/>
          </w:tcPr>
          <w:p w14:paraId="0D8B6790">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《国务院关于全面建立临时救助制度的通知》、《民政部 财政部关于进一步加强和改进临时救助工作的意见》、各地配套政策法规文件</w:t>
            </w:r>
          </w:p>
        </w:tc>
        <w:tc>
          <w:tcPr>
            <w:tcW w:w="3264" w:type="dxa"/>
            <w:vAlign w:val="center"/>
          </w:tcPr>
          <w:p w14:paraId="6A55AB20">
            <w:pPr>
              <w:pStyle w:val="4"/>
              <w:adjustRightInd w:val="0"/>
              <w:snapToGrid w:val="0"/>
              <w:ind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773515E3">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12678F2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0A1FF9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27B42FE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1704E83B">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3281A50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69575E0B">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528" w:type="dxa"/>
            <w:vAlign w:val="center"/>
          </w:tcPr>
          <w:p w14:paraId="5F356B6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2EDE130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6434BAD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48B9C9B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1AF88AE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407F8D4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512F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44" w:type="dxa"/>
            <w:vAlign w:val="center"/>
          </w:tcPr>
          <w:p w14:paraId="75B7A020">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42</w:t>
            </w:r>
          </w:p>
        </w:tc>
        <w:tc>
          <w:tcPr>
            <w:tcW w:w="643" w:type="dxa"/>
            <w:vMerge w:val="restart"/>
            <w:vAlign w:val="center"/>
          </w:tcPr>
          <w:p w14:paraId="3C8AC69A">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社会救助</w:t>
            </w:r>
          </w:p>
        </w:tc>
        <w:tc>
          <w:tcPr>
            <w:tcW w:w="1068" w:type="dxa"/>
            <w:vAlign w:val="center"/>
          </w:tcPr>
          <w:p w14:paraId="56901FBD">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临时救助</w:t>
            </w:r>
          </w:p>
          <w:p w14:paraId="1A9B53AB">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办事指南</w:t>
            </w:r>
          </w:p>
        </w:tc>
        <w:tc>
          <w:tcPr>
            <w:tcW w:w="3252" w:type="dxa"/>
            <w:vAlign w:val="center"/>
          </w:tcPr>
          <w:p w14:paraId="3C2482A9">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办理事项、办理条件、救助标准、申请材料、办理流程、办理时间、地点、联系方式 </w:t>
            </w:r>
          </w:p>
        </w:tc>
        <w:tc>
          <w:tcPr>
            <w:tcW w:w="3264" w:type="dxa"/>
            <w:vAlign w:val="center"/>
          </w:tcPr>
          <w:p w14:paraId="1CD974E3">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w:t>
            </w:r>
          </w:p>
          <w:p w14:paraId="43004EF7">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各地相关政策法规文件</w:t>
            </w:r>
          </w:p>
        </w:tc>
        <w:tc>
          <w:tcPr>
            <w:tcW w:w="1524" w:type="dxa"/>
            <w:vAlign w:val="center"/>
          </w:tcPr>
          <w:p w14:paraId="1CBFFC5D">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6CFFE81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639644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706C652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33C220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7376C06B">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14:paraId="24F1EE3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528" w:type="dxa"/>
            <w:vAlign w:val="center"/>
          </w:tcPr>
          <w:p w14:paraId="79FA421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24CD640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07FAA41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280BFE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77B9627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7DB6A3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5C7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544" w:type="dxa"/>
            <w:vAlign w:val="center"/>
          </w:tcPr>
          <w:p w14:paraId="7A7BC99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43</w:t>
            </w:r>
          </w:p>
        </w:tc>
        <w:tc>
          <w:tcPr>
            <w:tcW w:w="643" w:type="dxa"/>
            <w:vMerge w:val="continue"/>
            <w:vAlign w:val="center"/>
          </w:tcPr>
          <w:p w14:paraId="3D2E3CDF">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7732B024">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临时救助</w:t>
            </w:r>
          </w:p>
          <w:p w14:paraId="5AFF370B">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审核审批</w:t>
            </w:r>
            <w:r>
              <w:rPr>
                <w:rFonts w:hint="eastAsia" w:ascii="宋体" w:hAnsi="宋体" w:cs="宋体"/>
                <w:color w:val="000000"/>
                <w:sz w:val="18"/>
                <w:szCs w:val="18"/>
                <w:lang w:eastAsia="zh-CN"/>
              </w:rPr>
              <w:t>信</w:t>
            </w:r>
            <w:r>
              <w:rPr>
                <w:rFonts w:hint="eastAsia" w:ascii="宋体" w:hAnsi="宋体" w:eastAsia="宋体" w:cs="宋体"/>
                <w:color w:val="000000"/>
                <w:sz w:val="18"/>
                <w:szCs w:val="18"/>
                <w:lang w:eastAsia="zh-CN"/>
              </w:rPr>
              <w:t>息</w:t>
            </w:r>
          </w:p>
        </w:tc>
        <w:tc>
          <w:tcPr>
            <w:tcW w:w="3252" w:type="dxa"/>
            <w:vAlign w:val="center"/>
          </w:tcPr>
          <w:p w14:paraId="61B3844B">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支出型临时救助对象名单、救助金额、救助事由 </w:t>
            </w:r>
          </w:p>
        </w:tc>
        <w:tc>
          <w:tcPr>
            <w:tcW w:w="3264" w:type="dxa"/>
            <w:vAlign w:val="center"/>
          </w:tcPr>
          <w:p w14:paraId="60D4502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w:t>
            </w:r>
          </w:p>
          <w:p w14:paraId="2FFA1FE4">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各地相关政策法规文件</w:t>
            </w:r>
          </w:p>
        </w:tc>
        <w:tc>
          <w:tcPr>
            <w:tcW w:w="1524" w:type="dxa"/>
            <w:vAlign w:val="center"/>
          </w:tcPr>
          <w:p w14:paraId="1A16B939">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60" w:type="dxa"/>
            <w:vAlign w:val="center"/>
          </w:tcPr>
          <w:p w14:paraId="7F114C0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156C33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0680157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50EE4F2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1A583E3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528" w:type="dxa"/>
            <w:vAlign w:val="center"/>
          </w:tcPr>
          <w:p w14:paraId="55D1833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068F259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016BAF8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D05F71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0308727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7007A5F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72F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544" w:type="dxa"/>
            <w:vAlign w:val="center"/>
          </w:tcPr>
          <w:p w14:paraId="088A7F6E">
            <w:pPr>
              <w:widowControl/>
              <w:spacing w:line="240" w:lineRule="atLeast"/>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44</w:t>
            </w:r>
          </w:p>
        </w:tc>
        <w:tc>
          <w:tcPr>
            <w:tcW w:w="643" w:type="dxa"/>
            <w:vAlign w:val="center"/>
          </w:tcPr>
          <w:p w14:paraId="79E41FB4">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养老服务</w:t>
            </w:r>
          </w:p>
        </w:tc>
        <w:tc>
          <w:tcPr>
            <w:tcW w:w="1068" w:type="dxa"/>
            <w:vAlign w:val="center"/>
          </w:tcPr>
          <w:p w14:paraId="03B6824E">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老年人</w:t>
            </w:r>
          </w:p>
          <w:p w14:paraId="0E86EBEF">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补贴</w:t>
            </w:r>
          </w:p>
        </w:tc>
        <w:tc>
          <w:tcPr>
            <w:tcW w:w="3252" w:type="dxa"/>
            <w:vAlign w:val="center"/>
          </w:tcPr>
          <w:p w14:paraId="17E02A16">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3264" w:type="dxa"/>
            <w:vAlign w:val="center"/>
          </w:tcPr>
          <w:p w14:paraId="46E8EAE4">
            <w:pPr>
              <w:pStyle w:val="4"/>
              <w:adjustRightInd w:val="0"/>
              <w:snapToGrid w:val="0"/>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24" w:type="dxa"/>
            <w:vAlign w:val="center"/>
          </w:tcPr>
          <w:p w14:paraId="46BECB1C">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制定或获取补贴政策之日起10个工作日内</w:t>
            </w:r>
          </w:p>
        </w:tc>
        <w:tc>
          <w:tcPr>
            <w:tcW w:w="960" w:type="dxa"/>
            <w:vAlign w:val="center"/>
          </w:tcPr>
          <w:p w14:paraId="20F9ADC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739851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71B7137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29D1EF5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499D2C3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14:paraId="4E9737A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528" w:type="dxa"/>
            <w:vAlign w:val="center"/>
          </w:tcPr>
          <w:p w14:paraId="3C95032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796EAE8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432" w:type="dxa"/>
            <w:vAlign w:val="center"/>
          </w:tcPr>
          <w:p w14:paraId="46A249E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1B0FCA1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16" w:type="dxa"/>
            <w:vAlign w:val="center"/>
          </w:tcPr>
          <w:p w14:paraId="6F4E4BA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03CEA2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r>
      <w:tr w14:paraId="01C6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48499DE1">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45</w:t>
            </w:r>
          </w:p>
        </w:tc>
        <w:tc>
          <w:tcPr>
            <w:tcW w:w="643" w:type="dxa"/>
            <w:vAlign w:val="center"/>
          </w:tcPr>
          <w:p w14:paraId="0510A9B5">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068" w:type="dxa"/>
            <w:vAlign w:val="center"/>
          </w:tcPr>
          <w:p w14:paraId="7319DE5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就业政策</w:t>
            </w:r>
          </w:p>
          <w:p w14:paraId="29BE749C">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法规咨询</w:t>
            </w:r>
          </w:p>
        </w:tc>
        <w:tc>
          <w:tcPr>
            <w:tcW w:w="3252" w:type="dxa"/>
            <w:vAlign w:val="center"/>
          </w:tcPr>
          <w:p w14:paraId="7D50F1E5">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1.就业创业政策项目:咨询服务</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2.对象范围：有就业创业需求的劳动者，均可按规定程序进行就业创业政策法规咨询。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3.政策申请条件：无</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4.政策申请材料：无</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5.办理流程：即来即办</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6.办理地点（方式）：电话、智慧人社等网站、现场办理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7.咨询电话：0435-5229599</w:t>
            </w:r>
          </w:p>
        </w:tc>
        <w:tc>
          <w:tcPr>
            <w:tcW w:w="3264" w:type="dxa"/>
            <w:vAlign w:val="center"/>
          </w:tcPr>
          <w:p w14:paraId="083AD30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7C30D88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3BF6241">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553A225A">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61A535A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022D8F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52BD665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CEE4D6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643C0F1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648" w:type="dxa"/>
            <w:vAlign w:val="center"/>
          </w:tcPr>
          <w:p w14:paraId="38B7F56A">
            <w:pPr>
              <w:adjustRightInd w:val="0"/>
              <w:snapToGrid w:val="0"/>
              <w:jc w:val="center"/>
              <w:rPr>
                <w:rFonts w:hint="eastAsia" w:ascii="宋体" w:hAnsi="宋体" w:eastAsia="宋体" w:cs="宋体"/>
                <w:color w:val="000000"/>
                <w:sz w:val="18"/>
                <w:szCs w:val="18"/>
              </w:rPr>
            </w:pPr>
          </w:p>
        </w:tc>
        <w:tc>
          <w:tcPr>
            <w:tcW w:w="432" w:type="dxa"/>
            <w:vAlign w:val="center"/>
          </w:tcPr>
          <w:p w14:paraId="68AEFE3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552" w:type="dxa"/>
            <w:vAlign w:val="center"/>
          </w:tcPr>
          <w:p w14:paraId="703697F2">
            <w:pPr>
              <w:adjustRightInd w:val="0"/>
              <w:snapToGrid w:val="0"/>
              <w:jc w:val="center"/>
              <w:rPr>
                <w:rFonts w:hint="eastAsia" w:ascii="宋体" w:hAnsi="宋体" w:eastAsia="宋体" w:cs="宋体"/>
                <w:color w:val="000000"/>
                <w:sz w:val="18"/>
                <w:szCs w:val="18"/>
              </w:rPr>
            </w:pPr>
          </w:p>
        </w:tc>
        <w:tc>
          <w:tcPr>
            <w:tcW w:w="516" w:type="dxa"/>
            <w:vAlign w:val="center"/>
          </w:tcPr>
          <w:p w14:paraId="6AD6975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444" w:type="dxa"/>
            <w:vAlign w:val="center"/>
          </w:tcPr>
          <w:p w14:paraId="1E5309C8">
            <w:pPr>
              <w:adjustRightInd w:val="0"/>
              <w:snapToGrid w:val="0"/>
              <w:jc w:val="center"/>
              <w:rPr>
                <w:rFonts w:hint="eastAsia" w:ascii="宋体" w:hAnsi="宋体" w:eastAsia="宋体" w:cs="宋体"/>
                <w:color w:val="000000"/>
                <w:sz w:val="18"/>
                <w:szCs w:val="18"/>
              </w:rPr>
            </w:pPr>
          </w:p>
        </w:tc>
      </w:tr>
      <w:tr w14:paraId="51E4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0" w:hRule="atLeast"/>
        </w:trPr>
        <w:tc>
          <w:tcPr>
            <w:tcW w:w="544" w:type="dxa"/>
            <w:vAlign w:val="center"/>
          </w:tcPr>
          <w:p w14:paraId="3880EF08">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46</w:t>
            </w:r>
          </w:p>
        </w:tc>
        <w:tc>
          <w:tcPr>
            <w:tcW w:w="643" w:type="dxa"/>
            <w:vMerge w:val="restart"/>
            <w:vAlign w:val="center"/>
          </w:tcPr>
          <w:p w14:paraId="45F75801">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就业</w:t>
            </w:r>
          </w:p>
        </w:tc>
        <w:tc>
          <w:tcPr>
            <w:tcW w:w="1068" w:type="dxa"/>
            <w:vAlign w:val="center"/>
          </w:tcPr>
          <w:p w14:paraId="734AC0B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岗位信息</w:t>
            </w:r>
          </w:p>
          <w:p w14:paraId="7BB10BC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发布</w:t>
            </w:r>
          </w:p>
        </w:tc>
        <w:tc>
          <w:tcPr>
            <w:tcW w:w="3252" w:type="dxa"/>
            <w:vAlign w:val="center"/>
          </w:tcPr>
          <w:p w14:paraId="03F6AF3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1.招聘单位：通化县范围内依法登记的企事业单位、民办非企业单位</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2.岗位要求：年龄要求、学历要求、专业要求等</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3.福利待遇：月薪、住宿、其他福利待遇等</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4.招聘流程：了解需求、审核资质、指导填表、检查校核、招聘指导、记载信息、发布信息</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5.应聘方式：供需双方面试</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6.咨询电话：0435-5220769</w:t>
            </w:r>
          </w:p>
        </w:tc>
        <w:tc>
          <w:tcPr>
            <w:tcW w:w="3264" w:type="dxa"/>
            <w:vAlign w:val="center"/>
          </w:tcPr>
          <w:p w14:paraId="2D01C2A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10D27BC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7A4992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2EED49E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1C6C984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846AB9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AE37F2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19AC14B8">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197813A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648" w:type="dxa"/>
            <w:vAlign w:val="center"/>
          </w:tcPr>
          <w:p w14:paraId="32F24EB3">
            <w:pPr>
              <w:adjustRightInd w:val="0"/>
              <w:snapToGrid w:val="0"/>
              <w:jc w:val="center"/>
              <w:rPr>
                <w:rFonts w:hint="eastAsia" w:ascii="宋体" w:hAnsi="宋体" w:eastAsia="宋体" w:cs="宋体"/>
                <w:color w:val="000000"/>
                <w:sz w:val="18"/>
                <w:szCs w:val="18"/>
              </w:rPr>
            </w:pPr>
          </w:p>
        </w:tc>
        <w:tc>
          <w:tcPr>
            <w:tcW w:w="432" w:type="dxa"/>
            <w:vAlign w:val="center"/>
          </w:tcPr>
          <w:p w14:paraId="45ECADA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552" w:type="dxa"/>
            <w:vAlign w:val="center"/>
          </w:tcPr>
          <w:p w14:paraId="360BDF9E">
            <w:pPr>
              <w:adjustRightInd w:val="0"/>
              <w:snapToGrid w:val="0"/>
              <w:jc w:val="center"/>
              <w:rPr>
                <w:rFonts w:hint="eastAsia" w:ascii="宋体" w:hAnsi="宋体" w:eastAsia="宋体" w:cs="宋体"/>
                <w:color w:val="000000"/>
                <w:sz w:val="18"/>
                <w:szCs w:val="18"/>
              </w:rPr>
            </w:pPr>
          </w:p>
        </w:tc>
        <w:tc>
          <w:tcPr>
            <w:tcW w:w="516" w:type="dxa"/>
            <w:vAlign w:val="center"/>
          </w:tcPr>
          <w:p w14:paraId="5434804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444" w:type="dxa"/>
            <w:vAlign w:val="center"/>
          </w:tcPr>
          <w:p w14:paraId="3E284D52">
            <w:pPr>
              <w:adjustRightInd w:val="0"/>
              <w:snapToGrid w:val="0"/>
              <w:jc w:val="center"/>
              <w:rPr>
                <w:rFonts w:hint="eastAsia" w:ascii="宋体" w:hAnsi="宋体" w:eastAsia="宋体" w:cs="宋体"/>
                <w:color w:val="000000"/>
                <w:sz w:val="18"/>
                <w:szCs w:val="18"/>
                <w:lang w:val="en-US" w:eastAsia="zh-CN"/>
              </w:rPr>
            </w:pPr>
          </w:p>
        </w:tc>
      </w:tr>
      <w:tr w14:paraId="3C01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6592C649">
            <w:pPr>
              <w:widowControl/>
              <w:spacing w:line="240" w:lineRule="atLeast"/>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47</w:t>
            </w:r>
          </w:p>
        </w:tc>
        <w:tc>
          <w:tcPr>
            <w:tcW w:w="643" w:type="dxa"/>
            <w:vMerge w:val="continue"/>
            <w:vAlign w:val="center"/>
          </w:tcPr>
          <w:p w14:paraId="470F1EA4">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25B5DE1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求职信息</w:t>
            </w:r>
          </w:p>
          <w:p w14:paraId="3B10F9B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登记</w:t>
            </w:r>
          </w:p>
        </w:tc>
        <w:tc>
          <w:tcPr>
            <w:tcW w:w="3252" w:type="dxa"/>
            <w:vAlign w:val="center"/>
          </w:tcPr>
          <w:p w14:paraId="5E69A30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1.服务对象：辖区内年满十六周岁、有劳动能力和求职意愿的人员</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2.提交材料：填写求职登记表</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3.办理流程：了解需求、审核资质、指导填表、检查校核、求职指导、记载信息</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4.服务时间：工作日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5.服务地点（方式）：96885网站、通化县就业局、户口所在地（常住地）人力社保窗口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6.咨询电话：0435-5220769</w:t>
            </w:r>
          </w:p>
        </w:tc>
        <w:tc>
          <w:tcPr>
            <w:tcW w:w="3264" w:type="dxa"/>
            <w:vAlign w:val="center"/>
          </w:tcPr>
          <w:p w14:paraId="368888D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4334BDC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4C89A7D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DBB073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0B0CDBF">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28B7A7B4">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2BD842E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648" w:type="dxa"/>
            <w:vAlign w:val="center"/>
          </w:tcPr>
          <w:p w14:paraId="243E8792">
            <w:pPr>
              <w:adjustRightInd w:val="0"/>
              <w:snapToGrid w:val="0"/>
              <w:jc w:val="center"/>
              <w:rPr>
                <w:rFonts w:hint="eastAsia" w:ascii="宋体" w:hAnsi="宋体" w:eastAsia="宋体" w:cs="宋体"/>
                <w:color w:val="000000"/>
                <w:sz w:val="18"/>
                <w:szCs w:val="18"/>
                <w:lang w:val="en-US" w:eastAsia="zh-CN"/>
              </w:rPr>
            </w:pPr>
          </w:p>
        </w:tc>
        <w:tc>
          <w:tcPr>
            <w:tcW w:w="432" w:type="dxa"/>
            <w:vAlign w:val="center"/>
          </w:tcPr>
          <w:p w14:paraId="0AB0F62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552" w:type="dxa"/>
            <w:vAlign w:val="center"/>
          </w:tcPr>
          <w:p w14:paraId="66BDDF5E">
            <w:pPr>
              <w:adjustRightInd w:val="0"/>
              <w:snapToGrid w:val="0"/>
              <w:jc w:val="center"/>
              <w:rPr>
                <w:rFonts w:hint="eastAsia" w:ascii="宋体" w:hAnsi="宋体" w:eastAsia="宋体" w:cs="宋体"/>
                <w:color w:val="000000"/>
                <w:sz w:val="18"/>
                <w:szCs w:val="18"/>
                <w:lang w:val="en-US" w:eastAsia="zh-CN"/>
              </w:rPr>
            </w:pPr>
          </w:p>
        </w:tc>
        <w:tc>
          <w:tcPr>
            <w:tcW w:w="516" w:type="dxa"/>
            <w:vAlign w:val="center"/>
          </w:tcPr>
          <w:p w14:paraId="0BD26E3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444" w:type="dxa"/>
            <w:vAlign w:val="center"/>
          </w:tcPr>
          <w:p w14:paraId="5F083FC7">
            <w:pPr>
              <w:adjustRightInd w:val="0"/>
              <w:snapToGrid w:val="0"/>
              <w:jc w:val="center"/>
              <w:rPr>
                <w:rFonts w:hint="eastAsia" w:ascii="宋体" w:hAnsi="宋体" w:eastAsia="宋体" w:cs="宋体"/>
                <w:color w:val="000000"/>
                <w:sz w:val="18"/>
                <w:szCs w:val="18"/>
                <w:lang w:val="en-US" w:eastAsia="zh-CN"/>
              </w:rPr>
            </w:pPr>
          </w:p>
        </w:tc>
      </w:tr>
      <w:tr w14:paraId="6562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0A1AF9F6">
            <w:pPr>
              <w:widowControl/>
              <w:spacing w:line="240" w:lineRule="atLeast"/>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48</w:t>
            </w:r>
          </w:p>
        </w:tc>
        <w:tc>
          <w:tcPr>
            <w:tcW w:w="643" w:type="dxa"/>
            <w:vMerge w:val="continue"/>
            <w:vAlign w:val="center"/>
          </w:tcPr>
          <w:p w14:paraId="3DB485F0">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61A4EF0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市场工资指导价位信息发布</w:t>
            </w:r>
          </w:p>
        </w:tc>
        <w:tc>
          <w:tcPr>
            <w:tcW w:w="3252" w:type="dxa"/>
            <w:vAlign w:val="center"/>
          </w:tcPr>
          <w:p w14:paraId="32AF0DD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1.市场工资指导价位</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2.相关说明材料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3.咨询电话</w:t>
            </w:r>
          </w:p>
        </w:tc>
        <w:tc>
          <w:tcPr>
            <w:tcW w:w="3264" w:type="dxa"/>
            <w:vAlign w:val="center"/>
          </w:tcPr>
          <w:p w14:paraId="5FB4BAF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38F2323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335C6FC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1FBEA9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4151190">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D2CE17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76BD5BD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648" w:type="dxa"/>
            <w:vAlign w:val="center"/>
          </w:tcPr>
          <w:p w14:paraId="531A1E35">
            <w:pPr>
              <w:adjustRightInd w:val="0"/>
              <w:snapToGrid w:val="0"/>
              <w:jc w:val="center"/>
              <w:rPr>
                <w:rFonts w:hint="eastAsia" w:ascii="宋体" w:hAnsi="宋体" w:eastAsia="宋体" w:cs="宋体"/>
                <w:color w:val="000000"/>
                <w:sz w:val="18"/>
                <w:szCs w:val="18"/>
                <w:lang w:val="en-US" w:eastAsia="zh-CN"/>
              </w:rPr>
            </w:pPr>
          </w:p>
        </w:tc>
        <w:tc>
          <w:tcPr>
            <w:tcW w:w="432" w:type="dxa"/>
            <w:vAlign w:val="center"/>
          </w:tcPr>
          <w:p w14:paraId="607E5BA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552" w:type="dxa"/>
            <w:vAlign w:val="center"/>
          </w:tcPr>
          <w:p w14:paraId="5AE4147B">
            <w:pPr>
              <w:adjustRightInd w:val="0"/>
              <w:snapToGrid w:val="0"/>
              <w:jc w:val="center"/>
              <w:rPr>
                <w:rFonts w:hint="eastAsia" w:ascii="宋体" w:hAnsi="宋体" w:eastAsia="宋体" w:cs="宋体"/>
                <w:color w:val="000000"/>
                <w:sz w:val="18"/>
                <w:szCs w:val="18"/>
                <w:lang w:val="en-US" w:eastAsia="zh-CN"/>
              </w:rPr>
            </w:pPr>
          </w:p>
        </w:tc>
        <w:tc>
          <w:tcPr>
            <w:tcW w:w="516" w:type="dxa"/>
            <w:vAlign w:val="center"/>
          </w:tcPr>
          <w:p w14:paraId="7A52FB6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444" w:type="dxa"/>
            <w:vAlign w:val="center"/>
          </w:tcPr>
          <w:p w14:paraId="42C5ED00">
            <w:pPr>
              <w:adjustRightInd w:val="0"/>
              <w:snapToGrid w:val="0"/>
              <w:jc w:val="center"/>
              <w:rPr>
                <w:rFonts w:hint="eastAsia" w:ascii="宋体" w:hAnsi="宋体" w:eastAsia="宋体" w:cs="宋体"/>
                <w:color w:val="000000"/>
                <w:sz w:val="18"/>
                <w:szCs w:val="18"/>
                <w:lang w:val="en-US" w:eastAsia="zh-CN"/>
              </w:rPr>
            </w:pPr>
          </w:p>
        </w:tc>
      </w:tr>
      <w:tr w14:paraId="51A3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0" w:hRule="atLeast"/>
        </w:trPr>
        <w:tc>
          <w:tcPr>
            <w:tcW w:w="544" w:type="dxa"/>
            <w:vAlign w:val="center"/>
          </w:tcPr>
          <w:p w14:paraId="7E73ACEA">
            <w:pPr>
              <w:widowControl/>
              <w:spacing w:line="240" w:lineRule="atLeast"/>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49</w:t>
            </w:r>
          </w:p>
        </w:tc>
        <w:tc>
          <w:tcPr>
            <w:tcW w:w="643" w:type="dxa"/>
            <w:vAlign w:val="center"/>
          </w:tcPr>
          <w:p w14:paraId="7647DBE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5F511FA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职业培训</w:t>
            </w:r>
          </w:p>
          <w:p w14:paraId="5D5EBB9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信息发布</w:t>
            </w:r>
          </w:p>
        </w:tc>
        <w:tc>
          <w:tcPr>
            <w:tcW w:w="3252" w:type="dxa"/>
            <w:vAlign w:val="center"/>
          </w:tcPr>
          <w:p w14:paraId="27748E5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培训项目：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w:t>
            </w:r>
          </w:p>
          <w:p w14:paraId="0623C6E8">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2.对象范围：（贫困家庭子女、毕业年度高校毕业生（含技师学院高级工班、预备技师班和特殊教育院校职业教育类毕业生）、城乡未继续升学的应届初高中毕业生、农村转移就业劳动者、城镇登记失业人员）                                          3.培训内容：技能培训（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w:t>
            </w:r>
          </w:p>
        </w:tc>
        <w:tc>
          <w:tcPr>
            <w:tcW w:w="3264" w:type="dxa"/>
            <w:vAlign w:val="center"/>
          </w:tcPr>
          <w:p w14:paraId="3B5B401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6E5CFF9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5D34965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4E1E72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FE60AB8">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7BBF5D42">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r>
              <w:rPr>
                <w:rFonts w:hint="eastAsia" w:ascii="宋体" w:hAnsi="宋体" w:eastAsia="宋体" w:cs="宋体"/>
                <w:color w:val="000000"/>
                <w:sz w:val="18"/>
                <w:szCs w:val="18"/>
                <w:lang w:val="en-US" w:eastAsia="zh-CN"/>
              </w:rPr>
              <w:t xml:space="preserve">   </w:t>
            </w:r>
          </w:p>
        </w:tc>
        <w:tc>
          <w:tcPr>
            <w:tcW w:w="528" w:type="dxa"/>
            <w:vAlign w:val="center"/>
          </w:tcPr>
          <w:p w14:paraId="4177FE5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45FB83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61604E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483553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1C0170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B87267E">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70E9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trPr>
        <w:tc>
          <w:tcPr>
            <w:tcW w:w="544" w:type="dxa"/>
            <w:vAlign w:val="center"/>
          </w:tcPr>
          <w:p w14:paraId="134E8C3B">
            <w:pPr>
              <w:widowControl/>
              <w:spacing w:line="240" w:lineRule="atLeast"/>
              <w:jc w:val="center"/>
              <w:textAlignment w:val="center"/>
              <w:rPr>
                <w:rFonts w:hint="default" w:ascii="仿宋_GB2312" w:hAnsi="宋体" w:eastAsia="仿宋_GB2312" w:cs="Times New Roman"/>
                <w:color w:val="000000"/>
                <w:kern w:val="2"/>
                <w:sz w:val="18"/>
                <w:szCs w:val="18"/>
                <w:lang w:val="en-US" w:eastAsia="zh-CN" w:bidi="ar-SA"/>
              </w:rPr>
            </w:pPr>
          </w:p>
        </w:tc>
        <w:tc>
          <w:tcPr>
            <w:tcW w:w="643" w:type="dxa"/>
            <w:vMerge w:val="restart"/>
            <w:vAlign w:val="center"/>
          </w:tcPr>
          <w:p w14:paraId="1B4BD7C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2502002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职业培训</w:t>
            </w:r>
          </w:p>
          <w:p w14:paraId="095DFE4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信息发布</w:t>
            </w:r>
          </w:p>
        </w:tc>
        <w:tc>
          <w:tcPr>
            <w:tcW w:w="3252" w:type="dxa"/>
            <w:vAlign w:val="center"/>
          </w:tcPr>
          <w:p w14:paraId="6A20D15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4.培训课时：初级，培训时限不少于60学时，中级培训时限不少于110学时，高级培训时限不少于150学时 。                                                    5.授课地点：培训学校                                                                              </w:t>
            </w:r>
          </w:p>
          <w:p w14:paraId="2733003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6.补贴标准：初级800元／人，培训时限不少于60学时，中级1500元／人、培训时限不少于110学时，高级2000元／人、培训时限不少于150学时。 初级、中级、高级以取得相应等级的培训合格证书或职业资格证书、职业技能等级证书、专项职业能力证书为准其它培训补贴不变</w:t>
            </w:r>
          </w:p>
          <w:p w14:paraId="7E412DB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7.报名材料：                                                                                    </w:t>
            </w:r>
          </w:p>
          <w:p w14:paraId="5F92961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（1）身份证复印件一份</w:t>
            </w:r>
          </w:p>
          <w:p w14:paraId="3AD7CC6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（2）贫困家庭子女、贫困劳动力员提交建档立卡证明一份</w:t>
            </w:r>
          </w:p>
          <w:p w14:paraId="16667C0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（3）城乡未继续升学初高中毕业生、毕业年度高校毕业生提交毕业证复印件一份</w:t>
            </w:r>
          </w:p>
          <w:p w14:paraId="35CE89E3">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（4）农村转移就业劳动者提供户口本复印件一份                                                              （5）登记失业人员提交就业创业登记证复印件一份</w:t>
            </w:r>
          </w:p>
          <w:p w14:paraId="09131F8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8.报名地点：通化县人社局职建科                                                                    </w:t>
            </w:r>
          </w:p>
          <w:p w14:paraId="08E893E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9.咨询电话：0435-5223463    </w:t>
            </w:r>
          </w:p>
        </w:tc>
        <w:tc>
          <w:tcPr>
            <w:tcW w:w="3264" w:type="dxa"/>
            <w:vAlign w:val="center"/>
          </w:tcPr>
          <w:p w14:paraId="2C6072F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30D19CD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35048C9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B769C7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660F02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6EAE69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r>
              <w:rPr>
                <w:rFonts w:hint="eastAsia" w:ascii="宋体" w:hAnsi="宋体" w:eastAsia="宋体" w:cs="宋体"/>
                <w:color w:val="000000"/>
                <w:sz w:val="18"/>
                <w:szCs w:val="18"/>
                <w:lang w:val="en-US" w:eastAsia="zh-CN"/>
              </w:rPr>
              <w:t xml:space="preserve">   </w:t>
            </w:r>
          </w:p>
        </w:tc>
        <w:tc>
          <w:tcPr>
            <w:tcW w:w="528" w:type="dxa"/>
            <w:vAlign w:val="center"/>
          </w:tcPr>
          <w:p w14:paraId="533CB78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0CBC1CAC">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574007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C5B3C4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CD51E9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A453B71">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3334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trPr>
        <w:tc>
          <w:tcPr>
            <w:tcW w:w="544" w:type="dxa"/>
            <w:vAlign w:val="center"/>
          </w:tcPr>
          <w:p w14:paraId="73B1319B">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50</w:t>
            </w:r>
          </w:p>
        </w:tc>
        <w:tc>
          <w:tcPr>
            <w:tcW w:w="643" w:type="dxa"/>
            <w:vMerge w:val="continue"/>
            <w:vAlign w:val="center"/>
          </w:tcPr>
          <w:p w14:paraId="64997AF3">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036464A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职业介绍</w:t>
            </w:r>
          </w:p>
        </w:tc>
        <w:tc>
          <w:tcPr>
            <w:tcW w:w="3252" w:type="dxa"/>
            <w:vAlign w:val="center"/>
          </w:tcPr>
          <w:p w14:paraId="2413EFD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1.服务内容：岗位推荐</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2.服务对象：法定劳动年龄内有求职意愿的劳动者</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3.提交材料：无</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4.服务时间：工作日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5.服务地点（方式）：96885等网站、户口所在地（常住地）人力社保窗口、县就业服务局</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6.咨询电话：0435-5220769</w:t>
            </w:r>
          </w:p>
        </w:tc>
        <w:tc>
          <w:tcPr>
            <w:tcW w:w="3264" w:type="dxa"/>
            <w:vAlign w:val="center"/>
          </w:tcPr>
          <w:p w14:paraId="39F320E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5F6E041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2C5820C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2C4D9D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B8F5D3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3827D3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tc>
        <w:tc>
          <w:tcPr>
            <w:tcW w:w="528" w:type="dxa"/>
            <w:vAlign w:val="center"/>
          </w:tcPr>
          <w:p w14:paraId="783E846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C0C23E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58EAE0A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83426A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02B412A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35F51FE">
            <w:pPr>
              <w:widowControl/>
              <w:jc w:val="center"/>
              <w:textAlignment w:val="center"/>
              <w:rPr>
                <w:rFonts w:hint="eastAsia" w:ascii="宋体" w:hAnsi="宋体" w:eastAsia="宋体" w:cs="宋体"/>
                <w:i w:val="0"/>
                <w:iCs w:val="0"/>
                <w:color w:val="000000"/>
                <w:kern w:val="0"/>
                <w:sz w:val="8"/>
                <w:szCs w:val="8"/>
                <w:u w:val="none"/>
                <w:lang w:val="en-US" w:eastAsia="zh-CN"/>
              </w:rPr>
            </w:pPr>
          </w:p>
        </w:tc>
      </w:tr>
      <w:tr w14:paraId="224E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trPr>
        <w:tc>
          <w:tcPr>
            <w:tcW w:w="544" w:type="dxa"/>
            <w:vAlign w:val="center"/>
          </w:tcPr>
          <w:p w14:paraId="7E80E8BE">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51</w:t>
            </w:r>
          </w:p>
        </w:tc>
        <w:tc>
          <w:tcPr>
            <w:tcW w:w="643" w:type="dxa"/>
            <w:vMerge w:val="restart"/>
            <w:vAlign w:val="center"/>
          </w:tcPr>
          <w:p w14:paraId="7D57835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44256CD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职业指导</w:t>
            </w:r>
          </w:p>
        </w:tc>
        <w:tc>
          <w:tcPr>
            <w:tcW w:w="3252" w:type="dxa"/>
            <w:vAlign w:val="center"/>
          </w:tcPr>
          <w:p w14:paraId="4EE7C8F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1.服务内容：为求职者就业、就业稳定、职业发展和用人单位合理用人、提供咨询、指导和帮助的过程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2.服务对象：自然人、法人</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3.提交材料：无</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4.服务时间：工作日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5.服务地点（方式）：县就业服务局</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6.咨询电话：0435-5220769</w:t>
            </w:r>
          </w:p>
        </w:tc>
        <w:tc>
          <w:tcPr>
            <w:tcW w:w="3264" w:type="dxa"/>
            <w:vAlign w:val="center"/>
          </w:tcPr>
          <w:p w14:paraId="1C8458C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754FCBF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6B1C802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FBA993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C5C7C9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7201ABBE">
            <w:pPr>
              <w:adjustRightInd w:val="0"/>
              <w:snapToGrid w:val="0"/>
              <w:rPr>
                <w:rStyle w:val="7"/>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5AD135D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43965C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463C7D3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54D98CB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0F887A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F9B060A">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950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544" w:type="dxa"/>
            <w:vAlign w:val="center"/>
          </w:tcPr>
          <w:p w14:paraId="7790288F">
            <w:pPr>
              <w:widowControl/>
              <w:spacing w:line="240" w:lineRule="atLeast"/>
              <w:jc w:val="center"/>
              <w:textAlignment w:val="center"/>
              <w:rPr>
                <w:rFonts w:hint="default" w:ascii="宋体" w:hAnsi="宋体" w:eastAsia="宋体" w:cs="宋体"/>
                <w:i w:val="0"/>
                <w:iCs w:val="0"/>
                <w:color w:val="000000"/>
                <w:kern w:val="0"/>
                <w:sz w:val="16"/>
                <w:szCs w:val="16"/>
                <w:u w:val="none"/>
                <w:lang w:val="en-US" w:eastAsia="zh-CN"/>
              </w:rPr>
            </w:pPr>
            <w:r>
              <w:rPr>
                <w:rFonts w:hint="eastAsia" w:ascii="宋体" w:hAnsi="宋体" w:cs="宋体"/>
                <w:color w:val="000000"/>
                <w:sz w:val="18"/>
                <w:szCs w:val="18"/>
                <w:lang w:val="en-US" w:eastAsia="zh-CN"/>
              </w:rPr>
              <w:t>52</w:t>
            </w:r>
          </w:p>
        </w:tc>
        <w:tc>
          <w:tcPr>
            <w:tcW w:w="643" w:type="dxa"/>
            <w:vMerge w:val="continue"/>
            <w:vAlign w:val="center"/>
          </w:tcPr>
          <w:p w14:paraId="29E07F50">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14DED52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创业开业</w:t>
            </w:r>
          </w:p>
          <w:p w14:paraId="2C4418E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指导</w:t>
            </w:r>
          </w:p>
        </w:tc>
        <w:tc>
          <w:tcPr>
            <w:tcW w:w="3252" w:type="dxa"/>
            <w:vAlign w:val="center"/>
          </w:tcPr>
          <w:p w14:paraId="2D1BA61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1.服务内容：为创业者提供项目开发、开业指导、融资服务、跟踪扶持等服务，创新服务内容和方式……</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2.服务对象：有创业愿望的城乡各类劳动者；从事个体经营或合伙经营的登记失业人员；已创办企业的创业者等</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3.提交材料：身份证明、营业执照等。</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4.服务时间：工作日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5.服务地点（方式）：县就业服务局</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6.咨询电话：0435-5220769</w:t>
            </w:r>
          </w:p>
        </w:tc>
        <w:tc>
          <w:tcPr>
            <w:tcW w:w="3264" w:type="dxa"/>
            <w:vAlign w:val="center"/>
          </w:tcPr>
          <w:p w14:paraId="1BAD05D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24D0D3A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5A0B804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5AF1FF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60C312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7ED46CE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4CD9568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0395868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7EAC936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A591CF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0BBCBB1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6B74565">
            <w:pPr>
              <w:widowControl/>
              <w:jc w:val="center"/>
              <w:textAlignment w:val="center"/>
              <w:rPr>
                <w:rFonts w:hint="eastAsia" w:ascii="宋体" w:hAnsi="宋体" w:eastAsia="宋体" w:cs="宋体"/>
                <w:i w:val="0"/>
                <w:iCs w:val="0"/>
                <w:color w:val="000000"/>
                <w:kern w:val="0"/>
                <w:sz w:val="21"/>
                <w:szCs w:val="21"/>
                <w:u w:val="none"/>
                <w:lang w:val="en-US" w:eastAsia="zh-CN"/>
              </w:rPr>
            </w:pPr>
          </w:p>
        </w:tc>
      </w:tr>
      <w:tr w14:paraId="724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2563657A">
            <w:pPr>
              <w:widowControl/>
              <w:spacing w:line="240" w:lineRule="atLeast"/>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53</w:t>
            </w:r>
          </w:p>
        </w:tc>
        <w:tc>
          <w:tcPr>
            <w:tcW w:w="643" w:type="dxa"/>
            <w:vMerge w:val="continue"/>
            <w:vAlign w:val="center"/>
          </w:tcPr>
          <w:p w14:paraId="196C2667">
            <w:pPr>
              <w:adjustRightInd w:val="0"/>
              <w:snapToGrid w:val="0"/>
              <w:jc w:val="center"/>
              <w:rPr>
                <w:rFonts w:hint="eastAsia" w:ascii="宋体" w:hAnsi="宋体" w:eastAsia="宋体" w:cs="宋体"/>
                <w:color w:val="000000"/>
                <w:sz w:val="18"/>
                <w:szCs w:val="18"/>
                <w:lang w:eastAsia="zh-CN"/>
              </w:rPr>
            </w:pPr>
          </w:p>
        </w:tc>
        <w:tc>
          <w:tcPr>
            <w:tcW w:w="1068" w:type="dxa"/>
            <w:vAlign w:val="center"/>
          </w:tcPr>
          <w:p w14:paraId="63C288C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公共就业服务专项活动</w:t>
            </w:r>
          </w:p>
        </w:tc>
        <w:tc>
          <w:tcPr>
            <w:tcW w:w="3252" w:type="dxa"/>
            <w:vAlign w:val="center"/>
          </w:tcPr>
          <w:p w14:paraId="2417056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1.活动通知：县就业服务局不定期举办线上线下招聘活动</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2.活动时间：不定期举办</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3.参与方式：电话预约、现场预约。</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4.相关材料:参会报名表、营业执照副本复印件</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5.活动地址：通化县人力资源和社会保障局</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6.咨询电话：0435-5220769</w:t>
            </w:r>
          </w:p>
        </w:tc>
        <w:tc>
          <w:tcPr>
            <w:tcW w:w="3264" w:type="dxa"/>
            <w:vAlign w:val="center"/>
          </w:tcPr>
          <w:p w14:paraId="7BF9D48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2C23DD5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01D461A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ADC07C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1430FE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43272460">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1764F4D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1E05AA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407A994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2AE0331">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CC93B6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A643B04">
            <w:pPr>
              <w:widowControl/>
              <w:jc w:val="center"/>
              <w:textAlignment w:val="center"/>
              <w:rPr>
                <w:rFonts w:hint="eastAsia" w:ascii="宋体" w:hAnsi="宋体" w:eastAsia="宋体" w:cs="宋体"/>
                <w:i w:val="0"/>
                <w:iCs w:val="0"/>
                <w:color w:val="000000"/>
                <w:kern w:val="0"/>
                <w:sz w:val="20"/>
                <w:szCs w:val="20"/>
                <w:u w:val="none"/>
                <w:lang w:val="en-US" w:eastAsia="zh-CN"/>
              </w:rPr>
            </w:pPr>
          </w:p>
        </w:tc>
      </w:tr>
      <w:tr w14:paraId="0127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544" w:type="dxa"/>
            <w:vAlign w:val="center"/>
          </w:tcPr>
          <w:p w14:paraId="25BFEDDF">
            <w:pPr>
              <w:widowControl/>
              <w:spacing w:line="240" w:lineRule="atLeast"/>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54</w:t>
            </w:r>
          </w:p>
        </w:tc>
        <w:tc>
          <w:tcPr>
            <w:tcW w:w="643" w:type="dxa"/>
            <w:vMerge w:val="restart"/>
            <w:vAlign w:val="center"/>
          </w:tcPr>
          <w:p w14:paraId="6B4D096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49289ED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失业登记</w:t>
            </w:r>
          </w:p>
        </w:tc>
        <w:tc>
          <w:tcPr>
            <w:tcW w:w="3252" w:type="dxa"/>
            <w:vAlign w:val="center"/>
          </w:tcPr>
          <w:p w14:paraId="5725E2B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1.对象范围：劳动年龄内、有劳动能力、有就业需求、处于无业状态的城乡劳动者</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2.申请人权利和义务</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3.申请条件：初中以上各类学校毕（结）业生中未继续升学或者未就业的人员、与用人单位终止、解除劳动（聘用）合同或者工作关系的人员、在劳动年龄内，且没有工作的其他人员</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4.申请材料：身份证</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5.办理流程：携带相关证件到所属社区提出就业登记申请、审核</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6.办理时限：3个工作日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7.办理地点（方式）：各基层公共就业服务平台、吉林智慧人社网上办事大厅、吉林智慧人社手机APP</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8.办理结果告知方式：手机短信平台反馈至申请人</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9.咨询电话：0435-5229599</w:t>
            </w:r>
          </w:p>
        </w:tc>
        <w:tc>
          <w:tcPr>
            <w:tcW w:w="3264" w:type="dxa"/>
            <w:vAlign w:val="center"/>
          </w:tcPr>
          <w:p w14:paraId="57117D1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3575CA5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157EC07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B63D38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53182A7">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23670E4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76D4E9E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BB3CFD1">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4B5B94A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A3205C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C7F202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D4DBB73">
            <w:pPr>
              <w:widowControl/>
              <w:jc w:val="center"/>
              <w:textAlignment w:val="center"/>
              <w:rPr>
                <w:rFonts w:hint="eastAsia" w:ascii="宋体" w:hAnsi="宋体" w:eastAsia="宋体" w:cs="宋体"/>
                <w:i w:val="0"/>
                <w:iCs w:val="0"/>
                <w:color w:val="000000"/>
                <w:kern w:val="0"/>
                <w:sz w:val="21"/>
                <w:szCs w:val="21"/>
                <w:u w:val="none"/>
                <w:lang w:val="en-US" w:eastAsia="zh-CN"/>
              </w:rPr>
            </w:pPr>
          </w:p>
        </w:tc>
      </w:tr>
      <w:tr w14:paraId="56AA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6" w:hRule="atLeast"/>
        </w:trPr>
        <w:tc>
          <w:tcPr>
            <w:tcW w:w="544" w:type="dxa"/>
            <w:vAlign w:val="center"/>
          </w:tcPr>
          <w:p w14:paraId="0C460D0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55</w:t>
            </w:r>
          </w:p>
        </w:tc>
        <w:tc>
          <w:tcPr>
            <w:tcW w:w="643" w:type="dxa"/>
            <w:vMerge w:val="continue"/>
            <w:vAlign w:val="center"/>
          </w:tcPr>
          <w:p w14:paraId="50476C19">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1CC2E3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就业登记</w:t>
            </w:r>
          </w:p>
        </w:tc>
        <w:tc>
          <w:tcPr>
            <w:tcW w:w="3252" w:type="dxa"/>
            <w:vAlign w:val="center"/>
          </w:tcPr>
          <w:p w14:paraId="4AF28D9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1.对象范围：各类实现就业人员</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2.办理条件：申请人实现就业</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3.办理材料：身份证</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4.办理流程：携带相关证件到所属社区提出就业登记申请、审核</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5.办理时限：3个工作日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6.办理地点（方式）：各基层公共就业服务平台、吉林智慧人社网上办事大厅、吉林智慧人社手机APP</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7.办理结果告知方式：现在办结，一次性告知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8.咨询电话：0435-5229599</w:t>
            </w:r>
          </w:p>
        </w:tc>
        <w:tc>
          <w:tcPr>
            <w:tcW w:w="3264" w:type="dxa"/>
            <w:vAlign w:val="center"/>
          </w:tcPr>
          <w:p w14:paraId="41D9884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3CB01AB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64D2AD1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2FDA08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E228FF0">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79463472">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7330AA6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A0C6D54">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5A7B58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D22435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0911AA3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6CFF22F">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14:paraId="037A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9" w:hRule="atLeast"/>
        </w:trPr>
        <w:tc>
          <w:tcPr>
            <w:tcW w:w="544" w:type="dxa"/>
            <w:vAlign w:val="center"/>
          </w:tcPr>
          <w:p w14:paraId="2DDF491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56</w:t>
            </w:r>
          </w:p>
        </w:tc>
        <w:tc>
          <w:tcPr>
            <w:tcW w:w="643" w:type="dxa"/>
            <w:vAlign w:val="center"/>
          </w:tcPr>
          <w:p w14:paraId="4479EE4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43910F43">
            <w:pPr>
              <w:adjustRightInd w:val="0"/>
              <w:snapToGrid w:val="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《就业创业证》申领</w:t>
            </w:r>
          </w:p>
        </w:tc>
        <w:tc>
          <w:tcPr>
            <w:tcW w:w="3252" w:type="dxa"/>
            <w:vAlign w:val="center"/>
          </w:tcPr>
          <w:p w14:paraId="09E6BEF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1.对象范围：各类就业及失业人群</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2.证件使用注意事项：劳动者发生下列情形之一的，其持有的《就业失业登记证》自动失效并由公共就业人才服务机构进行注销：</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（一）达到法定退休年龄的</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（二）享受基本养老保险待遇的</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（三）移居省外、境外的</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（四）完全丧失劳动能力的</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（五）死亡的</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（六）依据法律法规应当失效的其他情形</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3.申领条件：（一）发放的申请条件：劳动年龄段内，有就业能力和就业愿望的劳动者均可办理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（二）补发的申请条件：在法定劳动年龄内，遗失《就业创业证》或《就业失业登记证》的</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4.申领材料：身份证</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5.办理流程：携带相关证件到所属社区提出就业登记申请、审核、办理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6.办理时限：2个工作日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7.办理地点（方式）：各基层公共就业服务平台办理发放</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8.证件送达方式：基层平台窗口领取</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9.咨询电话：0435-5229599</w:t>
            </w:r>
          </w:p>
        </w:tc>
        <w:tc>
          <w:tcPr>
            <w:tcW w:w="3264" w:type="dxa"/>
            <w:vAlign w:val="center"/>
          </w:tcPr>
          <w:p w14:paraId="5F08E38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505A857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2A7C35D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FCD3E3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50F9638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20FEC93F">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3F018652">
            <w:pPr>
              <w:widowControl/>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FFE174F">
            <w:pPr>
              <w:jc w:val="center"/>
              <w:rPr>
                <w:rFonts w:hint="eastAsia" w:ascii="仿宋_GB2312" w:hAnsi="宋体" w:eastAsia="仿宋_GB2312"/>
                <w:color w:val="000000"/>
                <w:sz w:val="2"/>
                <w:szCs w:val="2"/>
              </w:rPr>
            </w:pPr>
          </w:p>
        </w:tc>
        <w:tc>
          <w:tcPr>
            <w:tcW w:w="432" w:type="dxa"/>
            <w:vAlign w:val="center"/>
          </w:tcPr>
          <w:p w14:paraId="57086684">
            <w:pPr>
              <w:widowControl/>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622438C">
            <w:pPr>
              <w:jc w:val="center"/>
              <w:rPr>
                <w:rFonts w:hint="eastAsia" w:ascii="仿宋_GB2312" w:hAnsi="宋体" w:eastAsia="仿宋_GB2312"/>
                <w:color w:val="000000"/>
                <w:sz w:val="2"/>
                <w:szCs w:val="2"/>
              </w:rPr>
            </w:pPr>
          </w:p>
        </w:tc>
        <w:tc>
          <w:tcPr>
            <w:tcW w:w="516" w:type="dxa"/>
            <w:vAlign w:val="center"/>
          </w:tcPr>
          <w:p w14:paraId="496CCC5C">
            <w:pPr>
              <w:widowControl/>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06F73A55">
            <w:pPr>
              <w:widowControl/>
              <w:jc w:val="center"/>
              <w:textAlignment w:val="center"/>
              <w:rPr>
                <w:rFonts w:hint="eastAsia" w:ascii="宋体" w:hAnsi="宋体" w:eastAsia="宋体" w:cs="宋体"/>
                <w:i w:val="0"/>
                <w:iCs w:val="0"/>
                <w:color w:val="000000"/>
                <w:kern w:val="0"/>
                <w:sz w:val="16"/>
                <w:szCs w:val="16"/>
                <w:u w:val="none"/>
                <w:lang w:val="en-US" w:eastAsia="zh-CN"/>
              </w:rPr>
            </w:pPr>
          </w:p>
        </w:tc>
      </w:tr>
      <w:tr w14:paraId="3CC8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9" w:hRule="atLeast"/>
        </w:trPr>
        <w:tc>
          <w:tcPr>
            <w:tcW w:w="544" w:type="dxa"/>
            <w:vAlign w:val="center"/>
          </w:tcPr>
          <w:p w14:paraId="5DE2F621">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57</w:t>
            </w:r>
          </w:p>
        </w:tc>
        <w:tc>
          <w:tcPr>
            <w:tcW w:w="643" w:type="dxa"/>
            <w:vAlign w:val="center"/>
          </w:tcPr>
          <w:p w14:paraId="28A67EC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5B19EFA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创业补贴</w:t>
            </w:r>
          </w:p>
          <w:p w14:paraId="74A32CB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申领</w:t>
            </w:r>
          </w:p>
        </w:tc>
        <w:tc>
          <w:tcPr>
            <w:tcW w:w="3252" w:type="dxa"/>
            <w:vAlign w:val="center"/>
          </w:tcPr>
          <w:p w14:paraId="23DE8E2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1.文件依据：《关于做好初次创业补贴申请发放工作的通知》（吉人社联【2020】20号）</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2.政策对象：就业困难人员、返乡农民工、退役军人、脱贫劳动力、离校2年内高校毕业生</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3.补贴标准：一次性给予5000元</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4.申请条件：2018年1月1日起，首次在吉林省行政区域内使用本人身份信息注册创办小微企业、从事个体经营的，自工商登记注册之日起正常运营1年以上</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5.申请材料：《吉林省初次创业补贴申领表》、身份证原件及复印件、一卡通复印件、租赁协议复印件、房屋所有权复印件、进货凭证、销售凭证、银行流水、户口本首页本人页复印件、营业执照复印件</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6.办理流程：政策宣讲、初审资料、协助申请、跟踪服务</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7.办理时限：即来即办</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8.办理地点（方式）：人社局302（现场申请）</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9.办理结果告知方式：现场告知、电话告知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10.咨询电话：0435-5220769</w:t>
            </w:r>
          </w:p>
        </w:tc>
        <w:tc>
          <w:tcPr>
            <w:tcW w:w="3264" w:type="dxa"/>
            <w:vAlign w:val="center"/>
          </w:tcPr>
          <w:p w14:paraId="7B924A8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30C258B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656B25F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D8DFF9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CBEF69E">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214F32C1">
            <w:pPr>
              <w:adjustRightInd w:val="0"/>
              <w:snapToGrid w:val="0"/>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4F7D2BBD">
            <w:pPr>
              <w:widowControl/>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648" w:type="dxa"/>
            <w:vAlign w:val="center"/>
          </w:tcPr>
          <w:p w14:paraId="25AAA033">
            <w:pPr>
              <w:jc w:val="center"/>
              <w:rPr>
                <w:rFonts w:hint="eastAsia" w:ascii="仿宋_GB2312" w:hAnsi="宋体" w:eastAsia="仿宋_GB2312"/>
                <w:color w:val="000000"/>
                <w:sz w:val="2"/>
                <w:szCs w:val="2"/>
              </w:rPr>
            </w:pPr>
          </w:p>
        </w:tc>
        <w:tc>
          <w:tcPr>
            <w:tcW w:w="432" w:type="dxa"/>
            <w:vAlign w:val="center"/>
          </w:tcPr>
          <w:p w14:paraId="33E6DA79">
            <w:pPr>
              <w:widowControl/>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552" w:type="dxa"/>
            <w:vAlign w:val="center"/>
          </w:tcPr>
          <w:p w14:paraId="36BB026A">
            <w:pPr>
              <w:jc w:val="center"/>
              <w:rPr>
                <w:rFonts w:hint="eastAsia" w:ascii="仿宋_GB2312" w:hAnsi="宋体" w:eastAsia="仿宋_GB2312"/>
                <w:color w:val="000000"/>
                <w:sz w:val="2"/>
                <w:szCs w:val="2"/>
              </w:rPr>
            </w:pPr>
          </w:p>
        </w:tc>
        <w:tc>
          <w:tcPr>
            <w:tcW w:w="516" w:type="dxa"/>
            <w:vAlign w:val="center"/>
          </w:tcPr>
          <w:p w14:paraId="45E33C1F">
            <w:pPr>
              <w:widowControl/>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444" w:type="dxa"/>
            <w:vAlign w:val="center"/>
          </w:tcPr>
          <w:p w14:paraId="341B7F70">
            <w:pPr>
              <w:widowControl/>
              <w:jc w:val="center"/>
              <w:textAlignment w:val="center"/>
              <w:rPr>
                <w:rFonts w:hint="eastAsia" w:ascii="宋体" w:hAnsi="宋体" w:eastAsia="宋体" w:cs="宋体"/>
                <w:i w:val="0"/>
                <w:iCs w:val="0"/>
                <w:color w:val="000000"/>
                <w:kern w:val="0"/>
                <w:sz w:val="13"/>
                <w:szCs w:val="13"/>
                <w:u w:val="none"/>
                <w:lang w:val="en-US" w:eastAsia="zh-CN"/>
              </w:rPr>
            </w:pPr>
          </w:p>
        </w:tc>
      </w:tr>
      <w:tr w14:paraId="7F70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544" w:type="dxa"/>
            <w:vAlign w:val="center"/>
          </w:tcPr>
          <w:p w14:paraId="3AF7A41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58</w:t>
            </w:r>
          </w:p>
        </w:tc>
        <w:tc>
          <w:tcPr>
            <w:tcW w:w="643" w:type="dxa"/>
            <w:vAlign w:val="center"/>
          </w:tcPr>
          <w:p w14:paraId="7E25EF2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37BB3A1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创业担保贷款申请</w:t>
            </w:r>
          </w:p>
        </w:tc>
        <w:tc>
          <w:tcPr>
            <w:tcW w:w="3252" w:type="dxa"/>
            <w:vAlign w:val="center"/>
          </w:tcPr>
          <w:p w14:paraId="2BA88A1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1.文件依据:《吉林省创业担保贷款实施办法》（长银发〔2020〕186号）</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2.政策对象:城镇登记失业人员、就业困难人员、复原转业退役军人、刑满释放人员、高校毕业生、化解过剩产能企业职工和失业人员、返乡创业农民工、自主创业农民、网络商户、建档立卡贫困人口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3.贷款额度：5万 20万</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4.申请条件：符合政策对象人员类别；</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创业担保贷款成功申请次数未超过三次</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除助学贷款、扶贫贷款、住房贷款、购车贷款、5万元以下小额消费贷款（含信用卡）以外，申请人提交创业担保贷款申请时，本人及其配偶应没有其他贷款</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5.申请材料：《通化县创业担保贷款申请审批表》3份；借款人及其配偶征信报告；小二寸彩色照片3张 ；身份证原件及复印件； 担保人身份证原件及复印件；结婚证原件及复印件；户口本原件及复印件（复印首页和本人页）； 创业就业证原件及复印件（复印2、3、4、5页）；营业执照副本原件及复印件</w:t>
            </w:r>
          </w:p>
          <w:p w14:paraId="30EA3C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6.办理流程：申请；受理；调查；审核；发放；监管</w:t>
            </w:r>
          </w:p>
          <w:p w14:paraId="322DBBF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7.办理时限：10个工作日</w:t>
            </w:r>
          </w:p>
          <w:p w14:paraId="4CAA559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  现场办理</w:t>
            </w:r>
          </w:p>
          <w:p w14:paraId="75507C2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9.办理结果告知方式：电话告知</w:t>
            </w:r>
          </w:p>
          <w:p w14:paraId="18885AB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3264" w:type="dxa"/>
            <w:vAlign w:val="center"/>
          </w:tcPr>
          <w:p w14:paraId="3C4AFBA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51DFEFD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3AAD0CD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76863E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D24A677">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5653AFE">
            <w:pPr>
              <w:adjustRightInd w:val="0"/>
              <w:snapToGrid w:val="0"/>
              <w:rPr>
                <w:rStyle w:val="9"/>
                <w:sz w:val="20"/>
                <w:szCs w:val="20"/>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7BC89014">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648" w:type="dxa"/>
            <w:vAlign w:val="center"/>
          </w:tcPr>
          <w:p w14:paraId="34FA041D">
            <w:pPr>
              <w:jc w:val="center"/>
              <w:rPr>
                <w:rFonts w:hint="eastAsia" w:ascii="仿宋_GB2312" w:hAnsi="宋体" w:eastAsia="仿宋_GB2312"/>
                <w:color w:val="000000"/>
                <w:sz w:val="2"/>
                <w:szCs w:val="2"/>
              </w:rPr>
            </w:pPr>
          </w:p>
        </w:tc>
        <w:tc>
          <w:tcPr>
            <w:tcW w:w="432" w:type="dxa"/>
            <w:vAlign w:val="center"/>
          </w:tcPr>
          <w:p w14:paraId="49183F38">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552" w:type="dxa"/>
            <w:vAlign w:val="center"/>
          </w:tcPr>
          <w:p w14:paraId="37F3C08C">
            <w:pPr>
              <w:jc w:val="center"/>
              <w:rPr>
                <w:rFonts w:hint="eastAsia" w:ascii="仿宋_GB2312" w:hAnsi="宋体" w:eastAsia="仿宋_GB2312"/>
                <w:color w:val="000000"/>
                <w:sz w:val="2"/>
                <w:szCs w:val="2"/>
              </w:rPr>
            </w:pPr>
          </w:p>
        </w:tc>
        <w:tc>
          <w:tcPr>
            <w:tcW w:w="516" w:type="dxa"/>
            <w:vAlign w:val="center"/>
          </w:tcPr>
          <w:p w14:paraId="34E34CCF">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444" w:type="dxa"/>
            <w:vAlign w:val="center"/>
          </w:tcPr>
          <w:p w14:paraId="6360C9CB">
            <w:pPr>
              <w:widowControl/>
              <w:jc w:val="center"/>
              <w:textAlignment w:val="center"/>
              <w:rPr>
                <w:rFonts w:hint="eastAsia" w:ascii="宋体" w:hAnsi="宋体" w:eastAsia="宋体" w:cs="宋体"/>
                <w:i w:val="0"/>
                <w:iCs w:val="0"/>
                <w:color w:val="000000"/>
                <w:kern w:val="0"/>
                <w:sz w:val="20"/>
                <w:szCs w:val="20"/>
                <w:u w:val="none"/>
                <w:lang w:val="en-US" w:eastAsia="zh-CN"/>
              </w:rPr>
            </w:pPr>
          </w:p>
        </w:tc>
      </w:tr>
      <w:tr w14:paraId="31E6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4" w:type="dxa"/>
            <w:vAlign w:val="center"/>
          </w:tcPr>
          <w:p w14:paraId="72AAA9A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59</w:t>
            </w:r>
          </w:p>
        </w:tc>
        <w:tc>
          <w:tcPr>
            <w:tcW w:w="643" w:type="dxa"/>
            <w:vAlign w:val="center"/>
          </w:tcPr>
          <w:p w14:paraId="447D03D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51EBD92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就业困难</w:t>
            </w:r>
          </w:p>
          <w:p w14:paraId="0EE49AC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人员认定</w:t>
            </w:r>
          </w:p>
        </w:tc>
        <w:tc>
          <w:tcPr>
            <w:tcW w:w="3252" w:type="dxa"/>
            <w:vAlign w:val="center"/>
          </w:tcPr>
          <w:p w14:paraId="6C9F952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1.文件依据：吉林省人力资源和社会保障厅文件吉人社发【2022】10号文《关于做好就业困难人员认定帮忙工作的通知》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2.对象范围：凡具有本省户籍，法定劳动年龄内、有劳动能力和就业意愿的登记失业人员</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3.申请条件：下岗失业人员；大龄失业人员；残疾失业人员；零就业家庭成员；低保失业人员；失地农民；就业困难高校毕业生</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4.申请材料：身份证、户口本、不同类别人员还需提供相关类别材料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5.办理流程：携带相关证件到所属社区提出申请、基层公共就业平台初审，县公共就业服务机构对申请材料复核审验</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6.办理时限：10个工作日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7.办理地点（方式）：各基层公共就业服务平台办理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8.办理结果告知方式：手机短信平台反馈至申请人</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9.咨询电话：0435-5229599</w:t>
            </w:r>
          </w:p>
        </w:tc>
        <w:tc>
          <w:tcPr>
            <w:tcW w:w="3264" w:type="dxa"/>
            <w:vAlign w:val="center"/>
          </w:tcPr>
          <w:p w14:paraId="2668201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0E102BD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7FFF7D8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6BC47E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EA33354">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420D48DA">
            <w:pPr>
              <w:adjustRightInd w:val="0"/>
              <w:snapToGrid w:val="0"/>
              <w:rPr>
                <w:rStyle w:val="9"/>
                <w:sz w:val="13"/>
                <w:szCs w:val="13"/>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68E5F663">
            <w:pPr>
              <w:widowControl/>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B685E01">
            <w:pPr>
              <w:jc w:val="center"/>
              <w:rPr>
                <w:rFonts w:hint="eastAsia" w:ascii="仿宋_GB2312" w:hAnsi="宋体" w:eastAsia="仿宋_GB2312"/>
                <w:color w:val="000000"/>
                <w:sz w:val="2"/>
                <w:szCs w:val="2"/>
              </w:rPr>
            </w:pPr>
          </w:p>
        </w:tc>
        <w:tc>
          <w:tcPr>
            <w:tcW w:w="432" w:type="dxa"/>
            <w:vAlign w:val="center"/>
          </w:tcPr>
          <w:p w14:paraId="4555C8DF">
            <w:pPr>
              <w:widowControl/>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469D70D">
            <w:pPr>
              <w:jc w:val="center"/>
              <w:rPr>
                <w:rFonts w:hint="eastAsia" w:ascii="仿宋_GB2312" w:hAnsi="宋体" w:eastAsia="仿宋_GB2312"/>
                <w:color w:val="000000"/>
                <w:sz w:val="2"/>
                <w:szCs w:val="2"/>
              </w:rPr>
            </w:pPr>
          </w:p>
        </w:tc>
        <w:tc>
          <w:tcPr>
            <w:tcW w:w="516" w:type="dxa"/>
            <w:vAlign w:val="center"/>
          </w:tcPr>
          <w:p w14:paraId="746EF23C">
            <w:pPr>
              <w:widowControl/>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504E8D5">
            <w:pPr>
              <w:widowControl/>
              <w:jc w:val="center"/>
              <w:textAlignment w:val="center"/>
              <w:rPr>
                <w:rFonts w:hint="eastAsia" w:ascii="宋体" w:hAnsi="宋体" w:eastAsia="宋体" w:cs="宋体"/>
                <w:i w:val="0"/>
                <w:iCs w:val="0"/>
                <w:color w:val="000000"/>
                <w:kern w:val="0"/>
                <w:sz w:val="13"/>
                <w:szCs w:val="13"/>
                <w:u w:val="none"/>
                <w:lang w:val="en-US" w:eastAsia="zh-CN"/>
              </w:rPr>
            </w:pPr>
          </w:p>
        </w:tc>
      </w:tr>
      <w:tr w14:paraId="15BB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4" w:type="dxa"/>
            <w:vAlign w:val="center"/>
          </w:tcPr>
          <w:p w14:paraId="72381EF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60</w:t>
            </w:r>
          </w:p>
        </w:tc>
        <w:tc>
          <w:tcPr>
            <w:tcW w:w="643" w:type="dxa"/>
            <w:vAlign w:val="center"/>
          </w:tcPr>
          <w:p w14:paraId="259BA1C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55810D1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就业困难人员社会保险补贴申领</w:t>
            </w:r>
          </w:p>
        </w:tc>
        <w:tc>
          <w:tcPr>
            <w:tcW w:w="3252" w:type="dxa"/>
            <w:vAlign w:val="center"/>
          </w:tcPr>
          <w:p w14:paraId="1A68755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2.政策对象：符合条件的就业困难人员</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3.补贴标准：给予不超过实际缴费2/3的社会保险补贴，具体额度由市（县）人力资源社会保障部门、财政部门结合当地实际确定</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4.申请条件：符合条件的就业困难人员</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5.申请材料：身份证、社会保障卡、缴费凭证</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6.办理流程：携带相关证件到所属社区提出申请、基层公共就业平台初审，县公共就业服务机构对申请材料复核审验</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7.办理时限：申请手续办理时限为2个工作日；拨付时限：由县人力资源和社会保障部门、财政部门共同确定</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8.办理地点（方式）：各基层公共就业服务平台办理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9.办理结果告知方式：手机短信平台反馈至申请人</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10.咨询电话：0435-5229599</w:t>
            </w:r>
          </w:p>
        </w:tc>
        <w:tc>
          <w:tcPr>
            <w:tcW w:w="3264" w:type="dxa"/>
            <w:vAlign w:val="center"/>
          </w:tcPr>
          <w:p w14:paraId="774EDCB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1DFC70E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7E6C731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2E446A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7896A9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E38845E">
            <w:pPr>
              <w:adjustRightInd w:val="0"/>
              <w:snapToGrid w:val="0"/>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7E09F13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28D8F0D">
            <w:pPr>
              <w:jc w:val="center"/>
              <w:rPr>
                <w:rFonts w:hint="eastAsia" w:ascii="仿宋_GB2312" w:hAnsi="宋体" w:eastAsia="仿宋_GB2312"/>
                <w:color w:val="000000"/>
                <w:sz w:val="2"/>
                <w:szCs w:val="2"/>
              </w:rPr>
            </w:pPr>
          </w:p>
        </w:tc>
        <w:tc>
          <w:tcPr>
            <w:tcW w:w="432" w:type="dxa"/>
            <w:vAlign w:val="center"/>
          </w:tcPr>
          <w:p w14:paraId="09EAA94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8EA6B77">
            <w:pPr>
              <w:jc w:val="center"/>
              <w:rPr>
                <w:rFonts w:hint="eastAsia" w:ascii="仿宋_GB2312" w:hAnsi="宋体" w:eastAsia="仿宋_GB2312"/>
                <w:color w:val="000000"/>
                <w:sz w:val="2"/>
                <w:szCs w:val="2"/>
              </w:rPr>
            </w:pPr>
          </w:p>
        </w:tc>
        <w:tc>
          <w:tcPr>
            <w:tcW w:w="516" w:type="dxa"/>
            <w:vAlign w:val="center"/>
          </w:tcPr>
          <w:p w14:paraId="388D8B0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2C3C4C8E">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5E5C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4C1C7E7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61</w:t>
            </w:r>
          </w:p>
        </w:tc>
        <w:tc>
          <w:tcPr>
            <w:tcW w:w="643" w:type="dxa"/>
            <w:vAlign w:val="center"/>
          </w:tcPr>
          <w:p w14:paraId="60D3E1E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0E0F909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公益性岗位补贴申领</w:t>
            </w:r>
          </w:p>
        </w:tc>
        <w:tc>
          <w:tcPr>
            <w:tcW w:w="3252" w:type="dxa"/>
            <w:vAlign w:val="center"/>
          </w:tcPr>
          <w:p w14:paraId="46E4B10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1.文件依据:吉林省人力资源和社会保障厅和吉林省财政厅（吉人社联[2022]90号）《关于进一步规范公益性岗位开发管理有关工作的通知》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2.政策对象：公益性岗位人员</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3.补贴标准：1540元</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4.申请条件：用人单位申请</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5.申请材料：身份证、社会保障卡。</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6.办理流程：用人单位申请--受理--审核--拨付</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7.办理时限：每月25号至30号。</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8.办理地点（方式）：县就业服务局                        9.办理结果告知方式：手机短信平台反馈至申请人</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10.咨询电话：0435-5257679</w:t>
            </w:r>
          </w:p>
        </w:tc>
        <w:tc>
          <w:tcPr>
            <w:tcW w:w="3264" w:type="dxa"/>
            <w:vAlign w:val="center"/>
          </w:tcPr>
          <w:p w14:paraId="5D45AFA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4D42C4E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7013BFF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BDFCCA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570B0D6A">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6D01A99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3CF1BD9A">
            <w:pPr>
              <w:widowControl/>
              <w:jc w:val="center"/>
              <w:textAlignment w:val="center"/>
              <w:rPr>
                <w:rFonts w:hint="eastAsia" w:ascii="宋体" w:hAnsi="宋体" w:eastAsia="宋体" w:cs="宋体"/>
                <w:i w:val="0"/>
                <w:iCs w:val="0"/>
                <w:color w:val="000000"/>
                <w:kern w:val="0"/>
                <w:sz w:val="11"/>
                <w:szCs w:val="11"/>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A31DEC1">
            <w:pPr>
              <w:jc w:val="center"/>
              <w:rPr>
                <w:rFonts w:hint="eastAsia" w:ascii="仿宋_GB2312" w:hAnsi="宋体" w:eastAsia="仿宋_GB2312"/>
                <w:color w:val="000000"/>
                <w:sz w:val="2"/>
                <w:szCs w:val="2"/>
              </w:rPr>
            </w:pPr>
          </w:p>
        </w:tc>
        <w:tc>
          <w:tcPr>
            <w:tcW w:w="432" w:type="dxa"/>
            <w:vAlign w:val="center"/>
          </w:tcPr>
          <w:p w14:paraId="6FD7F126">
            <w:pPr>
              <w:widowControl/>
              <w:jc w:val="center"/>
              <w:textAlignment w:val="center"/>
              <w:rPr>
                <w:rFonts w:hint="eastAsia" w:ascii="宋体" w:hAnsi="宋体" w:eastAsia="宋体" w:cs="宋体"/>
                <w:i w:val="0"/>
                <w:iCs w:val="0"/>
                <w:color w:val="000000"/>
                <w:kern w:val="0"/>
                <w:sz w:val="11"/>
                <w:szCs w:val="11"/>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08F3C1A">
            <w:pPr>
              <w:jc w:val="center"/>
              <w:rPr>
                <w:rFonts w:hint="eastAsia" w:ascii="仿宋_GB2312" w:hAnsi="宋体" w:eastAsia="仿宋_GB2312"/>
                <w:color w:val="000000"/>
                <w:sz w:val="2"/>
                <w:szCs w:val="2"/>
              </w:rPr>
            </w:pPr>
          </w:p>
        </w:tc>
        <w:tc>
          <w:tcPr>
            <w:tcW w:w="516" w:type="dxa"/>
            <w:vAlign w:val="center"/>
          </w:tcPr>
          <w:p w14:paraId="4EFE3A08">
            <w:pPr>
              <w:widowControl/>
              <w:jc w:val="center"/>
              <w:textAlignment w:val="center"/>
              <w:rPr>
                <w:rFonts w:hint="eastAsia" w:ascii="宋体" w:hAnsi="宋体" w:eastAsia="宋体" w:cs="宋体"/>
                <w:i w:val="0"/>
                <w:iCs w:val="0"/>
                <w:color w:val="000000"/>
                <w:kern w:val="0"/>
                <w:sz w:val="11"/>
                <w:szCs w:val="11"/>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951A457">
            <w:pPr>
              <w:widowControl/>
              <w:jc w:val="center"/>
              <w:textAlignment w:val="center"/>
              <w:rPr>
                <w:rFonts w:hint="eastAsia" w:ascii="宋体" w:hAnsi="宋体" w:eastAsia="宋体" w:cs="宋体"/>
                <w:i w:val="0"/>
                <w:iCs w:val="0"/>
                <w:color w:val="000000"/>
                <w:kern w:val="0"/>
                <w:sz w:val="11"/>
                <w:szCs w:val="11"/>
                <w:u w:val="none"/>
                <w:lang w:val="en-US" w:eastAsia="zh-CN"/>
              </w:rPr>
            </w:pPr>
          </w:p>
        </w:tc>
      </w:tr>
      <w:tr w14:paraId="402E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74E824D2">
            <w:pPr>
              <w:widowControl/>
              <w:spacing w:line="240" w:lineRule="atLeast"/>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62</w:t>
            </w:r>
          </w:p>
        </w:tc>
        <w:tc>
          <w:tcPr>
            <w:tcW w:w="643" w:type="dxa"/>
            <w:vAlign w:val="center"/>
          </w:tcPr>
          <w:p w14:paraId="2FC68A3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64619D8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求职创业</w:t>
            </w:r>
          </w:p>
          <w:p w14:paraId="5668782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补贴申领</w:t>
            </w:r>
          </w:p>
        </w:tc>
        <w:tc>
          <w:tcPr>
            <w:tcW w:w="3252" w:type="dxa"/>
            <w:vAlign w:val="center"/>
          </w:tcPr>
          <w:p w14:paraId="62A39E6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1.文件依据：吉人社联【2020】20号</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2.政策对象：首次注册创办小微企业或从事个体经营的贫困劳动力</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3.补贴标准：5000元</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4.申请条件：自工商登记注册之日起正常经营1年及以上,并参加社会保险的,给予一次性5000元初创企业补贴</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5.申请材料：《吉林省初次创业补贴申领表》、身份证原件及复印件、一卡通复印件、租赁协议复印件、房屋所有权复印件、进货凭证、销售凭证、银行流水、户口本首页本人页复印件、营业执照复印件</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6.办理流程：向就业局创业就业科提出申请，填写《吉林省初次创业补贴申领表》，并提供上述材料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7.办理时限</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8.办理地点：通化县就业服务局创业就业科现场办理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9.办理结果告知方式：短信通知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10.咨询电话：0435-5220769</w:t>
            </w:r>
          </w:p>
        </w:tc>
        <w:tc>
          <w:tcPr>
            <w:tcW w:w="3264" w:type="dxa"/>
            <w:vAlign w:val="center"/>
          </w:tcPr>
          <w:p w14:paraId="38BE81D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51F86B2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6C9847D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B0D8FB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0BD497E">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429E034B">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714A931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9F9CD0D">
            <w:pPr>
              <w:jc w:val="center"/>
              <w:rPr>
                <w:rFonts w:hint="eastAsia" w:ascii="仿宋_GB2312" w:hAnsi="宋体" w:eastAsia="仿宋_GB2312"/>
                <w:color w:val="000000"/>
                <w:sz w:val="2"/>
                <w:szCs w:val="2"/>
              </w:rPr>
            </w:pPr>
          </w:p>
        </w:tc>
        <w:tc>
          <w:tcPr>
            <w:tcW w:w="432" w:type="dxa"/>
            <w:vAlign w:val="center"/>
          </w:tcPr>
          <w:p w14:paraId="1785270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5FA0FDF0">
            <w:pPr>
              <w:jc w:val="center"/>
              <w:rPr>
                <w:rFonts w:hint="eastAsia" w:ascii="仿宋_GB2312" w:hAnsi="宋体" w:eastAsia="仿宋_GB2312"/>
                <w:color w:val="000000"/>
                <w:sz w:val="2"/>
                <w:szCs w:val="2"/>
              </w:rPr>
            </w:pPr>
          </w:p>
        </w:tc>
        <w:tc>
          <w:tcPr>
            <w:tcW w:w="516" w:type="dxa"/>
            <w:vAlign w:val="center"/>
          </w:tcPr>
          <w:p w14:paraId="4DBCD15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20087C2">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7254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3" w:hRule="atLeast"/>
        </w:trPr>
        <w:tc>
          <w:tcPr>
            <w:tcW w:w="544" w:type="dxa"/>
            <w:vAlign w:val="center"/>
          </w:tcPr>
          <w:p w14:paraId="3358C231">
            <w:pPr>
              <w:widowControl/>
              <w:spacing w:line="240" w:lineRule="atLeast"/>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63</w:t>
            </w:r>
          </w:p>
        </w:tc>
        <w:tc>
          <w:tcPr>
            <w:tcW w:w="643" w:type="dxa"/>
            <w:vAlign w:val="center"/>
          </w:tcPr>
          <w:p w14:paraId="765EA91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21F0434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吸纳贫困</w:t>
            </w:r>
          </w:p>
          <w:p w14:paraId="412B32A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劳动力就业</w:t>
            </w:r>
          </w:p>
          <w:p w14:paraId="50D4FB6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奖补申领</w:t>
            </w:r>
          </w:p>
        </w:tc>
        <w:tc>
          <w:tcPr>
            <w:tcW w:w="3252" w:type="dxa"/>
            <w:vAlign w:val="center"/>
          </w:tcPr>
          <w:p w14:paraId="7CD02A7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1.文件依据：吉人社联 〔</w:t>
            </w:r>
            <w:r>
              <w:rPr>
                <w:rFonts w:hint="eastAsia" w:ascii="宋体" w:hAnsi="宋体" w:eastAsia="宋体" w:cs="宋体"/>
                <w:color w:val="000000"/>
                <w:kern w:val="2"/>
                <w:sz w:val="18"/>
                <w:szCs w:val="18"/>
                <w:lang w:val="en-US" w:eastAsia="zh-CN" w:bidi="ar-SA"/>
              </w:rPr>
              <w:t>2020</w:t>
            </w:r>
            <w:r>
              <w:rPr>
                <w:rFonts w:hint="eastAsia" w:ascii="宋体" w:hAnsi="宋体" w:eastAsia="宋体" w:cs="宋体"/>
                <w:color w:val="000000"/>
                <w:sz w:val="18"/>
                <w:szCs w:val="18"/>
                <w:lang w:val="en-US" w:eastAsia="zh-CN"/>
              </w:rPr>
              <w:t>〕52号</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2.政策对象：类用人单位2020年1月1日以后吸纳贫困劳动力就业,年累计工作时间不少于3个月且工资待遇不低于当地最低工资标准的</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奖补标准：每吸纳１名贫困劳动力,给予600元一次性吸纳就业补贴,每户企业最高不超过5万元；吸纳贫困劳动力就业超过10人的企业,除享受一次性吸纳就业补贴外,每超过1人,按每人500元标准给予一次性奖励,每户企业最高不超过5万元</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4.申请条件：类用人单位2020年1月1日以后吸纳贫困劳动力就业,年累计工作时间不少于3个月且工资待遇不低于当地最低工资标准的</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5.申请材料：填写 «吉林省用人单位一次性吸纳就业补贴申请表» ,并提供单位法人证书及复印件、用人单位申请一次性吸纳就业补贴和一次性吸纳就业奖励贫困劳动力名册 、用人单位发放的3个月以上工资凭证等材料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6.办理流程：向所在地扶贫部门、财政部门、人社部门或所属公共就业服务机构提出申请,填写«吉林省用人单位一次性吸纳就业奖励申请表»，并同时提供上述材料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7.办理时限：</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8.办理地点（方式）：通化县就业服务局农村科</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9.办理结果告知方式：电话通知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10.咨询电话：0435-5221958</w:t>
            </w:r>
          </w:p>
        </w:tc>
        <w:tc>
          <w:tcPr>
            <w:tcW w:w="3264" w:type="dxa"/>
            <w:vAlign w:val="center"/>
          </w:tcPr>
          <w:p w14:paraId="1A09F81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6760D6B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017591F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5A42F7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72B061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29DE882B">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644B623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E1699D3">
            <w:pPr>
              <w:jc w:val="center"/>
              <w:rPr>
                <w:rFonts w:hint="eastAsia" w:ascii="仿宋_GB2312" w:hAnsi="宋体" w:eastAsia="仿宋_GB2312"/>
                <w:color w:val="000000"/>
                <w:sz w:val="2"/>
                <w:szCs w:val="2"/>
              </w:rPr>
            </w:pPr>
          </w:p>
        </w:tc>
        <w:tc>
          <w:tcPr>
            <w:tcW w:w="432" w:type="dxa"/>
            <w:vAlign w:val="center"/>
          </w:tcPr>
          <w:p w14:paraId="445B25E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F4A68F8">
            <w:pPr>
              <w:jc w:val="center"/>
              <w:rPr>
                <w:rFonts w:hint="eastAsia" w:ascii="仿宋_GB2312" w:hAnsi="宋体" w:eastAsia="仿宋_GB2312"/>
                <w:color w:val="000000"/>
                <w:sz w:val="2"/>
                <w:szCs w:val="2"/>
              </w:rPr>
            </w:pPr>
          </w:p>
        </w:tc>
        <w:tc>
          <w:tcPr>
            <w:tcW w:w="516" w:type="dxa"/>
            <w:vAlign w:val="center"/>
          </w:tcPr>
          <w:p w14:paraId="6918C05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0E177499">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4234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2" w:hRule="atLeast"/>
        </w:trPr>
        <w:tc>
          <w:tcPr>
            <w:tcW w:w="544" w:type="dxa"/>
            <w:vAlign w:val="center"/>
          </w:tcPr>
          <w:p w14:paraId="63BB3FA8">
            <w:pPr>
              <w:widowControl/>
              <w:spacing w:line="240" w:lineRule="atLeast"/>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64</w:t>
            </w:r>
          </w:p>
        </w:tc>
        <w:tc>
          <w:tcPr>
            <w:tcW w:w="643" w:type="dxa"/>
            <w:vMerge w:val="restart"/>
            <w:vAlign w:val="center"/>
          </w:tcPr>
          <w:p w14:paraId="29E4238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1017366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高等学校等毕业生档案接收手续</w:t>
            </w:r>
          </w:p>
          <w:p w14:paraId="4059111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办理</w:t>
            </w:r>
          </w:p>
        </w:tc>
        <w:tc>
          <w:tcPr>
            <w:tcW w:w="3252" w:type="dxa"/>
            <w:vAlign w:val="center"/>
          </w:tcPr>
          <w:p w14:paraId="5175FD6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1.文件依据：《流动人员人事档案管理服务规定》</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2.对象范围：大中专以上高校毕业生</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3.办理条件：全日制大中专以上高校毕业 、通化县户籍</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4.办理材料：无需材料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5.办理流程：档案在毕业时由学校直接邮寄至户籍地</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6.办理时限：无时限</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7.办理地点（方式）：不需要到窗口办理任何手续</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8.办理结果告知方式：查询邮寄单号</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9.咨询电话：0435-5223371</w:t>
            </w:r>
          </w:p>
        </w:tc>
        <w:tc>
          <w:tcPr>
            <w:tcW w:w="3264" w:type="dxa"/>
            <w:vAlign w:val="center"/>
          </w:tcPr>
          <w:p w14:paraId="7EC6CE9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0E82F4E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5E3607E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CB5B83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5E0DB8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5DFCE5F">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743FD88C">
            <w:pPr>
              <w:widowControl/>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648" w:type="dxa"/>
            <w:vAlign w:val="center"/>
          </w:tcPr>
          <w:p w14:paraId="2D656A48">
            <w:pPr>
              <w:jc w:val="center"/>
              <w:rPr>
                <w:rFonts w:hint="eastAsia" w:ascii="仿宋_GB2312" w:hAnsi="宋体" w:eastAsia="仿宋_GB2312"/>
                <w:color w:val="000000"/>
                <w:sz w:val="2"/>
                <w:szCs w:val="2"/>
              </w:rPr>
            </w:pPr>
          </w:p>
        </w:tc>
        <w:tc>
          <w:tcPr>
            <w:tcW w:w="432" w:type="dxa"/>
            <w:vAlign w:val="center"/>
          </w:tcPr>
          <w:p w14:paraId="0BBEDEBD">
            <w:pPr>
              <w:widowControl/>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552" w:type="dxa"/>
            <w:vAlign w:val="center"/>
          </w:tcPr>
          <w:p w14:paraId="14005357">
            <w:pPr>
              <w:jc w:val="center"/>
              <w:rPr>
                <w:rFonts w:hint="eastAsia" w:ascii="仿宋_GB2312" w:hAnsi="宋体" w:eastAsia="仿宋_GB2312"/>
                <w:color w:val="000000"/>
                <w:sz w:val="2"/>
                <w:szCs w:val="2"/>
              </w:rPr>
            </w:pPr>
          </w:p>
        </w:tc>
        <w:tc>
          <w:tcPr>
            <w:tcW w:w="516" w:type="dxa"/>
            <w:vAlign w:val="center"/>
          </w:tcPr>
          <w:p w14:paraId="7D1B77F9">
            <w:pPr>
              <w:widowControl/>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444" w:type="dxa"/>
            <w:vAlign w:val="center"/>
          </w:tcPr>
          <w:p w14:paraId="4C645124">
            <w:pPr>
              <w:widowControl/>
              <w:jc w:val="center"/>
              <w:textAlignment w:val="center"/>
              <w:rPr>
                <w:rFonts w:hint="eastAsia" w:ascii="宋体" w:hAnsi="宋体" w:eastAsia="宋体" w:cs="宋体"/>
                <w:i w:val="0"/>
                <w:iCs w:val="0"/>
                <w:color w:val="000000"/>
                <w:kern w:val="0"/>
                <w:sz w:val="13"/>
                <w:szCs w:val="13"/>
                <w:u w:val="none"/>
                <w:lang w:val="en-US" w:eastAsia="zh-CN"/>
              </w:rPr>
            </w:pPr>
          </w:p>
        </w:tc>
      </w:tr>
      <w:tr w14:paraId="2A6E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4" w:type="dxa"/>
            <w:vAlign w:val="center"/>
          </w:tcPr>
          <w:p w14:paraId="359FD117">
            <w:pPr>
              <w:widowControl/>
              <w:spacing w:line="240" w:lineRule="atLeast"/>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65</w:t>
            </w:r>
          </w:p>
        </w:tc>
        <w:tc>
          <w:tcPr>
            <w:tcW w:w="643" w:type="dxa"/>
            <w:vMerge w:val="continue"/>
            <w:vAlign w:val="center"/>
          </w:tcPr>
          <w:p w14:paraId="271F5CAD">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17FB01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求职创业</w:t>
            </w:r>
          </w:p>
          <w:p w14:paraId="518E2A6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补贴申领</w:t>
            </w:r>
          </w:p>
        </w:tc>
        <w:tc>
          <w:tcPr>
            <w:tcW w:w="3252" w:type="dxa"/>
            <w:vAlign w:val="center"/>
          </w:tcPr>
          <w:p w14:paraId="5490472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2.政策对象：享受城乡居民最低生活保障家庭、残疾、获得国家助学贷款的毕业年度高校毕业生</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3.补贴标准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4.申请条件：毕业年度内享受城乡居民最低生活保障家庭、贫困残疾人家庭、建档立卡贫困户家庭、获得国家助学贷款、残疾的高校毕业生以及特困人员中的高校毕业生</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5.申请材料：国家助学贷款或享受低保、残疾等证明材料、毕业证书</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6.办理流程：申请--受理--审核--拨付</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7.办理时限：即来即办</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8.办理地点（方式）：县就业服务局</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9.办理结果：现场告知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10.咨询电话：0435-5229599</w:t>
            </w:r>
          </w:p>
        </w:tc>
        <w:tc>
          <w:tcPr>
            <w:tcW w:w="3264" w:type="dxa"/>
            <w:vAlign w:val="center"/>
          </w:tcPr>
          <w:p w14:paraId="639957A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78C2198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48F3C28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DECC8D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F20B0B0">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AFAC6A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5644E753">
            <w:pPr>
              <w:widowControl/>
              <w:jc w:val="center"/>
              <w:textAlignment w:val="center"/>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648" w:type="dxa"/>
            <w:vAlign w:val="center"/>
          </w:tcPr>
          <w:p w14:paraId="611133F4">
            <w:pPr>
              <w:jc w:val="center"/>
              <w:rPr>
                <w:rFonts w:hint="eastAsia" w:ascii="仿宋_GB2312" w:hAnsi="宋体" w:eastAsia="仿宋_GB2312"/>
                <w:color w:val="000000"/>
                <w:sz w:val="2"/>
                <w:szCs w:val="2"/>
              </w:rPr>
            </w:pPr>
          </w:p>
        </w:tc>
        <w:tc>
          <w:tcPr>
            <w:tcW w:w="432" w:type="dxa"/>
            <w:vAlign w:val="center"/>
          </w:tcPr>
          <w:p w14:paraId="3D8D089B">
            <w:pPr>
              <w:widowControl/>
              <w:jc w:val="center"/>
              <w:textAlignment w:val="center"/>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552" w:type="dxa"/>
            <w:vAlign w:val="center"/>
          </w:tcPr>
          <w:p w14:paraId="08561A84">
            <w:pPr>
              <w:jc w:val="center"/>
              <w:rPr>
                <w:rFonts w:hint="eastAsia" w:ascii="仿宋_GB2312" w:hAnsi="宋体" w:eastAsia="仿宋_GB2312"/>
                <w:color w:val="000000"/>
                <w:sz w:val="2"/>
                <w:szCs w:val="2"/>
              </w:rPr>
            </w:pPr>
          </w:p>
        </w:tc>
        <w:tc>
          <w:tcPr>
            <w:tcW w:w="516" w:type="dxa"/>
            <w:vAlign w:val="center"/>
          </w:tcPr>
          <w:p w14:paraId="2A98595A">
            <w:pPr>
              <w:widowControl/>
              <w:jc w:val="center"/>
              <w:textAlignment w:val="center"/>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20"/>
                <w:szCs w:val="20"/>
                <w:u w:val="none"/>
                <w:lang w:val="en-US" w:eastAsia="zh-CN"/>
              </w:rPr>
              <w:t>√</w:t>
            </w:r>
          </w:p>
        </w:tc>
        <w:tc>
          <w:tcPr>
            <w:tcW w:w="444" w:type="dxa"/>
            <w:vAlign w:val="center"/>
          </w:tcPr>
          <w:p w14:paraId="7E5D1C96">
            <w:pPr>
              <w:widowControl/>
              <w:jc w:val="center"/>
              <w:textAlignment w:val="center"/>
              <w:rPr>
                <w:rFonts w:hint="eastAsia" w:ascii="宋体" w:hAnsi="宋体" w:eastAsia="宋体" w:cs="宋体"/>
                <w:i w:val="0"/>
                <w:iCs w:val="0"/>
                <w:color w:val="000000"/>
                <w:kern w:val="0"/>
                <w:sz w:val="15"/>
                <w:szCs w:val="15"/>
                <w:u w:val="none"/>
                <w:lang w:val="en-US" w:eastAsia="zh-CN"/>
              </w:rPr>
            </w:pPr>
          </w:p>
        </w:tc>
      </w:tr>
      <w:tr w14:paraId="639B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9" w:hRule="atLeast"/>
        </w:trPr>
        <w:tc>
          <w:tcPr>
            <w:tcW w:w="544" w:type="dxa"/>
            <w:vAlign w:val="center"/>
          </w:tcPr>
          <w:p w14:paraId="1F3CC10A">
            <w:pPr>
              <w:widowControl/>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66</w:t>
            </w:r>
          </w:p>
        </w:tc>
        <w:tc>
          <w:tcPr>
            <w:tcW w:w="643" w:type="dxa"/>
            <w:vAlign w:val="center"/>
          </w:tcPr>
          <w:p w14:paraId="01CE2D2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19DB199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就业见习</w:t>
            </w:r>
          </w:p>
          <w:p w14:paraId="3430A693">
            <w:pPr>
              <w:adjustRightInd w:val="0"/>
              <w:snapToGrid w:val="0"/>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8"/>
                <w:szCs w:val="18"/>
                <w:lang w:val="en-US" w:eastAsia="zh-CN"/>
              </w:rPr>
              <w:t>补贴申领</w:t>
            </w:r>
          </w:p>
        </w:tc>
        <w:tc>
          <w:tcPr>
            <w:tcW w:w="3252" w:type="dxa"/>
            <w:vAlign w:val="center"/>
          </w:tcPr>
          <w:p w14:paraId="68A5274D">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1.文件依据：《吉林省就业见习管理暂行办法》（吉人社联〔2023〕12号）</w:t>
            </w:r>
            <w:r>
              <w:rPr>
                <w:rFonts w:hint="eastAsia" w:ascii="宋体" w:hAnsi="宋体" w:eastAsia="宋体" w:cs="宋体"/>
                <w:color w:val="000000"/>
                <w:sz w:val="16"/>
                <w:szCs w:val="16"/>
                <w:lang w:val="en-US" w:eastAsia="zh-CN"/>
              </w:rPr>
              <w:br w:type="textWrapping"/>
            </w:r>
            <w:r>
              <w:rPr>
                <w:rFonts w:hint="eastAsia" w:ascii="宋体" w:hAnsi="宋体" w:eastAsia="宋体" w:cs="宋体"/>
                <w:color w:val="000000"/>
                <w:sz w:val="16"/>
                <w:szCs w:val="16"/>
                <w:lang w:val="en-US" w:eastAsia="zh-CN"/>
              </w:rPr>
              <w:t>2.政策对象：离校2年内未就业高校毕业生、16-24岁失业青年</w:t>
            </w:r>
            <w:r>
              <w:rPr>
                <w:rFonts w:hint="eastAsia" w:ascii="宋体" w:hAnsi="宋体" w:eastAsia="宋体" w:cs="宋体"/>
                <w:color w:val="000000"/>
                <w:sz w:val="16"/>
                <w:szCs w:val="16"/>
                <w:lang w:val="en-US" w:eastAsia="zh-CN"/>
              </w:rPr>
              <w:br w:type="textWrapping"/>
            </w:r>
            <w:r>
              <w:rPr>
                <w:rFonts w:hint="eastAsia" w:ascii="宋体" w:hAnsi="宋体" w:eastAsia="宋体" w:cs="宋体"/>
                <w:color w:val="000000"/>
                <w:sz w:val="16"/>
                <w:szCs w:val="16"/>
                <w:lang w:val="en-US" w:eastAsia="zh-CN"/>
              </w:rPr>
              <w:t>3.补贴标准：对吸纳离校2年内未就业高校毕业生及中职毕业生（含技工院校毕业生）参加就业见习的单位，按照当地最低工资标准给予就业见习补贴；对吸纳其他16-24岁失业青年参加就业见习的单位，按照当地最低工资标准的60%给予就业见习补贴。就业见习补贴用于支付见习人员见习期间的基本生活费、办理人身意外伤害保险以及对见习人员的指导管理费用。除由财政全额供款的事业单位外,其它见习单位应自筹资金，为见习人员发放不低于当地最低工资标准60%的生活补贴。对见习期满留用率达到50%以上，并与留用人员签订1年以上劳动合同并为其缴纳社会保险的见习单位，每留用1人给予2000元带教补贴</w:t>
            </w:r>
            <w:r>
              <w:rPr>
                <w:rFonts w:hint="eastAsia" w:ascii="宋体" w:hAnsi="宋体" w:eastAsia="宋体" w:cs="宋体"/>
                <w:color w:val="000000"/>
                <w:sz w:val="16"/>
                <w:szCs w:val="16"/>
                <w:lang w:val="en-US" w:eastAsia="zh-CN"/>
              </w:rPr>
              <w:br w:type="textWrapping"/>
            </w:r>
            <w:r>
              <w:rPr>
                <w:rFonts w:hint="eastAsia" w:ascii="宋体" w:hAnsi="宋体" w:eastAsia="宋体" w:cs="宋体"/>
                <w:color w:val="000000"/>
                <w:sz w:val="16"/>
                <w:szCs w:val="16"/>
                <w:lang w:val="en-US" w:eastAsia="zh-CN"/>
              </w:rPr>
              <w:t>4.申请条件：对吸纳离校2年内未就业高校毕业生及中职毕业生（含技工院校毕业生）参加就业见习的单位。对吸纳其他16-24岁失业青年参加就业见习的单位</w:t>
            </w:r>
          </w:p>
          <w:p w14:paraId="0FED3065">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5.申请材料：离校2年内未就业高校毕业生及中职（含技工院校）毕业生应提供：毕业证、身份证、就业创业证原件及复印件，16-24岁失业青年应提供：身份证、就业创业证原件及复印件</w:t>
            </w:r>
          </w:p>
          <w:p w14:paraId="76404482">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6.办理流程：摸查人员、政策宣传、梳理岗位、精准推荐、见习管理、跟踪服务</w:t>
            </w:r>
          </w:p>
          <w:p w14:paraId="008014FE">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7.办理时限：即来即办</w:t>
            </w:r>
          </w:p>
          <w:p w14:paraId="244A6B97">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8.办理地点（方式）：县就业服务局302室（现场申请）</w:t>
            </w:r>
          </w:p>
          <w:p w14:paraId="34974F51">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9.办理结果：电话告知</w:t>
            </w:r>
          </w:p>
          <w:p w14:paraId="68A50676">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10.咨询电话：0435-5220769</w:t>
            </w:r>
          </w:p>
        </w:tc>
        <w:tc>
          <w:tcPr>
            <w:tcW w:w="3264" w:type="dxa"/>
            <w:vAlign w:val="center"/>
          </w:tcPr>
          <w:p w14:paraId="1D69EA1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2D77D0B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35F0E22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98AC5A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17BE459">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47551872">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48CA994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7042BC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51A05AA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8BE221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C9A7C2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8520C46">
            <w:pPr>
              <w:widowControl/>
              <w:jc w:val="center"/>
              <w:textAlignment w:val="center"/>
              <w:rPr>
                <w:rFonts w:hint="eastAsia" w:ascii="宋体" w:hAnsi="宋体" w:eastAsia="宋体" w:cs="宋体"/>
                <w:i w:val="0"/>
                <w:iCs w:val="0"/>
                <w:color w:val="000000"/>
                <w:kern w:val="0"/>
                <w:sz w:val="21"/>
                <w:szCs w:val="21"/>
                <w:u w:val="none"/>
                <w:lang w:val="en-US" w:eastAsia="zh-CN"/>
              </w:rPr>
            </w:pPr>
          </w:p>
        </w:tc>
      </w:tr>
      <w:tr w14:paraId="0DAB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4" w:type="dxa"/>
            <w:vAlign w:val="center"/>
          </w:tcPr>
          <w:p w14:paraId="53E9DF3A">
            <w:pPr>
              <w:adjustRightInd w:val="0"/>
              <w:snapToGrid w:val="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67</w:t>
            </w:r>
          </w:p>
        </w:tc>
        <w:tc>
          <w:tcPr>
            <w:tcW w:w="643" w:type="dxa"/>
            <w:vAlign w:val="center"/>
          </w:tcPr>
          <w:p w14:paraId="5A42BCF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458D09C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高校毕业生社保补贴</w:t>
            </w:r>
          </w:p>
          <w:p w14:paraId="30A7063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申领</w:t>
            </w:r>
          </w:p>
        </w:tc>
        <w:tc>
          <w:tcPr>
            <w:tcW w:w="3252" w:type="dxa"/>
            <w:vAlign w:val="center"/>
          </w:tcPr>
          <w:p w14:paraId="30BD54C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2.政策对象：离校两年内未就业高校毕业生，毕业三年能自主创业的高校毕业生</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3.补贴标准：给予不超过实际缴费2/3的社会保险补贴，具体额度由市（县）人力资源社会保障部门、财政部门结合当地实际确定</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4.申请条件：符合条件的高校毕业生</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5.申请材料：身份证、社会保障卡、缴费凭证等相关材料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6.办理流程：携带相关证件到所属社区提出申请、基层公共就业平台初审，县公共就业服务机构对申请材料复核审验</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7.办理时限：申请手续办理时限为2个工作日；拨付时限：由县人力资源和社会保障部门、财政部门共同确定</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8.办理地点（方式）：各基层公共就业服务平台办理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9.办理结果：手机短信平台反馈至申请人</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10.咨询电话：0435-5229599</w:t>
            </w:r>
          </w:p>
        </w:tc>
        <w:tc>
          <w:tcPr>
            <w:tcW w:w="3264" w:type="dxa"/>
            <w:vAlign w:val="center"/>
          </w:tcPr>
          <w:p w14:paraId="48682AF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18C50D5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1688C79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25E946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DEE8D1D">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4A405C7A">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21C45824">
            <w:pPr>
              <w:widowControl/>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C46F9AE">
            <w:pPr>
              <w:jc w:val="center"/>
              <w:rPr>
                <w:rFonts w:hint="eastAsia" w:ascii="仿宋_GB2312" w:hAnsi="宋体" w:eastAsia="仿宋_GB2312"/>
                <w:color w:val="000000"/>
                <w:sz w:val="2"/>
                <w:szCs w:val="2"/>
              </w:rPr>
            </w:pPr>
          </w:p>
        </w:tc>
        <w:tc>
          <w:tcPr>
            <w:tcW w:w="432" w:type="dxa"/>
            <w:vAlign w:val="center"/>
          </w:tcPr>
          <w:p w14:paraId="492D57CD">
            <w:pPr>
              <w:widowControl/>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175BDC4">
            <w:pPr>
              <w:jc w:val="center"/>
              <w:rPr>
                <w:rFonts w:hint="eastAsia" w:ascii="仿宋_GB2312" w:hAnsi="宋体" w:eastAsia="仿宋_GB2312"/>
                <w:color w:val="000000"/>
                <w:sz w:val="2"/>
                <w:szCs w:val="2"/>
              </w:rPr>
            </w:pPr>
          </w:p>
        </w:tc>
        <w:tc>
          <w:tcPr>
            <w:tcW w:w="516" w:type="dxa"/>
            <w:vAlign w:val="center"/>
          </w:tcPr>
          <w:p w14:paraId="75DDFC74">
            <w:pPr>
              <w:widowControl/>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A8C1BB4">
            <w:pPr>
              <w:widowControl/>
              <w:jc w:val="center"/>
              <w:textAlignment w:val="center"/>
              <w:rPr>
                <w:rFonts w:hint="eastAsia" w:ascii="宋体" w:hAnsi="宋体" w:eastAsia="宋体" w:cs="宋体"/>
                <w:i w:val="0"/>
                <w:iCs w:val="0"/>
                <w:color w:val="000000"/>
                <w:kern w:val="0"/>
                <w:sz w:val="21"/>
                <w:szCs w:val="21"/>
                <w:u w:val="none"/>
                <w:lang w:val="en-US" w:eastAsia="zh-CN"/>
              </w:rPr>
            </w:pPr>
          </w:p>
        </w:tc>
      </w:tr>
      <w:tr w14:paraId="3A58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4" w:type="dxa"/>
            <w:vAlign w:val="center"/>
          </w:tcPr>
          <w:p w14:paraId="4A9121D5">
            <w:pPr>
              <w:adjustRightInd w:val="0"/>
              <w:snapToGrid w:val="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68</w:t>
            </w:r>
          </w:p>
        </w:tc>
        <w:tc>
          <w:tcPr>
            <w:tcW w:w="643" w:type="dxa"/>
            <w:vAlign w:val="center"/>
          </w:tcPr>
          <w:p w14:paraId="00F42D0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139C7CD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政府向社会购买基本公共就业创业服务成果</w:t>
            </w:r>
          </w:p>
        </w:tc>
        <w:tc>
          <w:tcPr>
            <w:tcW w:w="3252" w:type="dxa"/>
            <w:vAlign w:val="center"/>
          </w:tcPr>
          <w:p w14:paraId="75F57C8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1.文件依据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2.购买项目：政府向社会购买公共就业服务成果等事项，可按照购买服务文件或招投标公告进行申报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3.购买内容及评价标准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4.购买主体：依法登记成立的企业、社会组织可以承接办理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5.承接主体条件：职业指导、创业指导、信息咨询等专业化服务</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6.购买方式</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7.提交材料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8.购买流程：申请-受理-审核</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9.受理地点（方式）：县就业服务局</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10.受理结果告知方式：现场告知、电话告知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11.咨询电话：0435-5223568</w:t>
            </w:r>
          </w:p>
        </w:tc>
        <w:tc>
          <w:tcPr>
            <w:tcW w:w="3264" w:type="dxa"/>
            <w:vAlign w:val="center"/>
          </w:tcPr>
          <w:p w14:paraId="0600334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《人力资源市场暂行条例》（中华人民共和国国务院令第700号）</w:t>
            </w:r>
          </w:p>
        </w:tc>
        <w:tc>
          <w:tcPr>
            <w:tcW w:w="1524" w:type="dxa"/>
            <w:vAlign w:val="center"/>
          </w:tcPr>
          <w:p w14:paraId="00FABBA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60" w:type="dxa"/>
            <w:vAlign w:val="center"/>
          </w:tcPr>
          <w:p w14:paraId="139678F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81BF70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D73898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54DC321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5F2DAAE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C682E84">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10274EB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338E05C">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082CF36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EFA069F">
            <w:pPr>
              <w:widowControl/>
              <w:jc w:val="center"/>
              <w:textAlignment w:val="center"/>
              <w:rPr>
                <w:rFonts w:hint="eastAsia" w:ascii="宋体" w:hAnsi="宋体" w:eastAsia="宋体" w:cs="宋体"/>
                <w:i w:val="0"/>
                <w:iCs w:val="0"/>
                <w:color w:val="000000"/>
                <w:kern w:val="0"/>
                <w:sz w:val="15"/>
                <w:szCs w:val="15"/>
                <w:u w:val="none"/>
                <w:lang w:val="en-US" w:eastAsia="zh-CN"/>
              </w:rPr>
            </w:pPr>
          </w:p>
        </w:tc>
      </w:tr>
      <w:tr w14:paraId="0013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7" w:hRule="atLeast"/>
        </w:trPr>
        <w:tc>
          <w:tcPr>
            <w:tcW w:w="544" w:type="dxa"/>
            <w:vAlign w:val="center"/>
          </w:tcPr>
          <w:p w14:paraId="29608FF3">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69</w:t>
            </w:r>
          </w:p>
        </w:tc>
        <w:tc>
          <w:tcPr>
            <w:tcW w:w="643" w:type="dxa"/>
            <w:vAlign w:val="center"/>
          </w:tcPr>
          <w:p w14:paraId="30F82E3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5EC1427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国（境）外人员入境就业</w:t>
            </w:r>
          </w:p>
        </w:tc>
        <w:tc>
          <w:tcPr>
            <w:tcW w:w="3252" w:type="dxa"/>
            <w:vMerge w:val="restart"/>
            <w:vAlign w:val="center"/>
          </w:tcPr>
          <w:p w14:paraId="2090ACB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 ：《中华人民共和国出境入境管理法》（2012年）(2017年)</w:t>
            </w:r>
          </w:p>
          <w:p w14:paraId="23FE707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2.对象范围：持有效期内的《外国专家来华工作许可》、《外围人就业许可》的外籍人士</w:t>
            </w:r>
          </w:p>
          <w:p w14:paraId="7350C55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3.申请条件：（1）基本条件  申请人应年满18周岁，身体健康，无犯罪记录，境内有确定的合法用人单位，具有从事其工作所必需的专业技能或相适应的学位；申请人为国内急需紧缺的专业人员，所从事的工作符合我国经济社会发展需要</w:t>
            </w:r>
          </w:p>
          <w:p w14:paraId="068DAE5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外国高端人才（A类）外国高端人才是指符合“高精尖缺”和市场需求导向，中国经济社会发展需要的科学家、科技领军人才、国际企业家、专门特殊人才等，以及符合计点积分外国高端人才标准。外国高端人才可不受年龄和工作经历限制</w:t>
            </w:r>
          </w:p>
          <w:p w14:paraId="16BA224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外国专业人才（B类）外国专业人才是指要符合外国人来华工作指导目录和岗位需求，以及符合计点积分外国专业人才标准，应当不超过60周岁，具有学士及以上学位和2年及以上相关工作经历；确有需要的，可适当放宽年龄、学位或工作经历等限制</w:t>
            </w:r>
          </w:p>
          <w:p w14:paraId="6CD7448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（4）外国普通人员（C类）外国普通人员是指满足国内劳动力市场需求，从事符合国家政策规定的临时性、季节性、非技术性或服务性工作</w:t>
            </w:r>
          </w:p>
          <w:p w14:paraId="0C5C1E8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4.申请材料：（1）由中国检验检疫机构出具的境外人员体格检查记录验证证明或健康检查证明书，签发时间在6个月内</w:t>
            </w:r>
          </w:p>
          <w:p w14:paraId="3ECBEC9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（2）合同应当包括工作地点、内容、薪酬、时间、职位、盖章页（签字）</w:t>
            </w:r>
          </w:p>
          <w:p w14:paraId="1BF6226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（3）护照或国际旅行证件信息页，护照有效期不得少于6个月</w:t>
            </w:r>
          </w:p>
          <w:p w14:paraId="5DC0563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（4）近期免冠电子照片，白色背景，无边框，面部特征完整，图像清晰，无斑点、瑕疵、印墨缺陷。JPG格式，大小40K-120k字节之间，不低于354（宽）*472（高）像素，不大于420（宽）*560（高）像素、24真色彩。</w:t>
            </w:r>
          </w:p>
          <w:p w14:paraId="1ED037A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包括随行家属护照（或国际旅行证件）信息页、家属关系证明（配偶—结婚证书，子女-子女出生证明或收养证明，父母或配偶父母—申请人出生证明或结婚证书或公证证明）、体检报告（18周岁以上家属）以及电子照片</w:t>
            </w:r>
          </w:p>
          <w:p w14:paraId="6D42BB4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（6）护照（或国际旅行证件）签证页、入境签章页或居留许可信息页</w:t>
            </w:r>
          </w:p>
          <w:p w14:paraId="01B608A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5.办理流程：申请--受理--审核</w:t>
            </w:r>
          </w:p>
          <w:p w14:paraId="710374F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6.办理时限：即来即办</w:t>
            </w:r>
          </w:p>
          <w:p w14:paraId="1537577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7.办理地点（方式）：县就业服务局</w:t>
            </w:r>
          </w:p>
          <w:p w14:paraId="27C0BAA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8.办理结果告知方式：现场告知、电话告知</w:t>
            </w:r>
          </w:p>
          <w:p w14:paraId="140384B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9.咨询电话：0435-5229599      </w:t>
            </w:r>
          </w:p>
        </w:tc>
        <w:tc>
          <w:tcPr>
            <w:tcW w:w="3264" w:type="dxa"/>
            <w:vAlign w:val="center"/>
          </w:tcPr>
          <w:p w14:paraId="1585B36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《中华人民共和国出境入境管理法》（2012年6月30日第十一届全国人民代表大会常务委员会第二十七次会议通过）</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《国务院对确需保留的行政审批项目设定行政许可的决定》（中华人民共和国国务院令第412号，2009年1月29日第一次修订，2016年8月25日第二次修订）</w:t>
            </w:r>
          </w:p>
        </w:tc>
        <w:tc>
          <w:tcPr>
            <w:tcW w:w="1524" w:type="dxa"/>
            <w:vAlign w:val="center"/>
          </w:tcPr>
          <w:p w14:paraId="15D44287">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60" w:type="dxa"/>
            <w:vAlign w:val="center"/>
          </w:tcPr>
          <w:p w14:paraId="61C1E89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B6B96C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55C651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4A9BF6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6B38E82E">
            <w:pPr>
              <w:widowControl/>
              <w:jc w:val="center"/>
              <w:textAlignment w:val="center"/>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0C1FA1C9">
            <w:pPr>
              <w:jc w:val="center"/>
              <w:rPr>
                <w:rFonts w:hint="eastAsia" w:ascii="仿宋_GB2312" w:hAnsi="宋体" w:eastAsia="仿宋_GB2312"/>
                <w:color w:val="000000"/>
                <w:sz w:val="2"/>
                <w:szCs w:val="2"/>
              </w:rPr>
            </w:pPr>
          </w:p>
        </w:tc>
        <w:tc>
          <w:tcPr>
            <w:tcW w:w="432" w:type="dxa"/>
            <w:vAlign w:val="center"/>
          </w:tcPr>
          <w:p w14:paraId="409BCBEA">
            <w:pPr>
              <w:widowControl/>
              <w:jc w:val="center"/>
              <w:textAlignment w:val="center"/>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74F78C6">
            <w:pPr>
              <w:jc w:val="center"/>
              <w:rPr>
                <w:rFonts w:hint="eastAsia" w:ascii="仿宋_GB2312" w:hAnsi="宋体" w:eastAsia="仿宋_GB2312"/>
                <w:color w:val="000000"/>
                <w:sz w:val="2"/>
                <w:szCs w:val="2"/>
              </w:rPr>
            </w:pPr>
          </w:p>
        </w:tc>
        <w:tc>
          <w:tcPr>
            <w:tcW w:w="516" w:type="dxa"/>
            <w:vAlign w:val="center"/>
          </w:tcPr>
          <w:p w14:paraId="151CA71F">
            <w:pPr>
              <w:widowControl/>
              <w:jc w:val="center"/>
              <w:textAlignment w:val="center"/>
              <w:rPr>
                <w:rFonts w:hint="eastAsia" w:ascii="宋体" w:hAnsi="宋体" w:eastAsia="宋体" w:cs="宋体"/>
                <w:i w:val="0"/>
                <w:iCs w:val="0"/>
                <w:color w:val="000000"/>
                <w:kern w:val="0"/>
                <w:sz w:val="15"/>
                <w:szCs w:val="15"/>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E23DA28">
            <w:pPr>
              <w:widowControl/>
              <w:jc w:val="center"/>
              <w:textAlignment w:val="center"/>
              <w:rPr>
                <w:rFonts w:hint="eastAsia" w:ascii="宋体" w:hAnsi="宋体" w:eastAsia="宋体" w:cs="宋体"/>
                <w:i w:val="0"/>
                <w:iCs w:val="0"/>
                <w:color w:val="000000"/>
                <w:kern w:val="0"/>
                <w:sz w:val="15"/>
                <w:szCs w:val="15"/>
                <w:u w:val="none"/>
                <w:lang w:val="en-US" w:eastAsia="zh-CN"/>
              </w:rPr>
            </w:pPr>
          </w:p>
        </w:tc>
      </w:tr>
      <w:tr w14:paraId="4102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2" w:hRule="atLeast"/>
        </w:trPr>
        <w:tc>
          <w:tcPr>
            <w:tcW w:w="544" w:type="dxa"/>
            <w:vAlign w:val="center"/>
          </w:tcPr>
          <w:p w14:paraId="62A9DE28">
            <w:pPr>
              <w:widowControl/>
              <w:spacing w:line="240" w:lineRule="atLeast"/>
              <w:jc w:val="center"/>
              <w:textAlignment w:val="center"/>
              <w:rPr>
                <w:rFonts w:hint="eastAsia" w:ascii="仿宋_GB2312" w:hAnsi="宋体" w:eastAsia="仿宋_GB2312" w:cs="Times New Roman"/>
                <w:color w:val="000000"/>
                <w:kern w:val="2"/>
                <w:sz w:val="10"/>
                <w:szCs w:val="10"/>
                <w:lang w:val="en-US" w:eastAsia="zh-CN" w:bidi="ar-SA"/>
              </w:rPr>
            </w:pPr>
          </w:p>
        </w:tc>
        <w:tc>
          <w:tcPr>
            <w:tcW w:w="643" w:type="dxa"/>
            <w:vAlign w:val="center"/>
          </w:tcPr>
          <w:p w14:paraId="2575836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068" w:type="dxa"/>
            <w:vAlign w:val="center"/>
          </w:tcPr>
          <w:p w14:paraId="3F85E54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国（境）外人员入境</w:t>
            </w:r>
          </w:p>
          <w:p w14:paraId="4FD6DE4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3252" w:type="dxa"/>
            <w:vMerge w:val="continue"/>
            <w:vAlign w:val="center"/>
          </w:tcPr>
          <w:p w14:paraId="56289114">
            <w:pPr>
              <w:pStyle w:val="4"/>
              <w:adjustRightInd w:val="0"/>
              <w:snapToGrid w:val="0"/>
              <w:ind w:firstLine="0" w:firstLineChars="0"/>
              <w:rPr>
                <w:rFonts w:hint="eastAsia" w:ascii="宋体" w:hAnsi="宋体" w:eastAsia="宋体" w:cs="宋体"/>
                <w:color w:val="000000"/>
                <w:sz w:val="18"/>
                <w:szCs w:val="18"/>
                <w:lang w:val="en-US" w:eastAsia="zh-CN"/>
              </w:rPr>
            </w:pPr>
          </w:p>
        </w:tc>
        <w:tc>
          <w:tcPr>
            <w:tcW w:w="3264" w:type="dxa"/>
            <w:vAlign w:val="center"/>
          </w:tcPr>
          <w:p w14:paraId="6112BEE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《中华人民共和国出境入境管理法》（2012年6月30日第十一届全国人民代表大会常务委员会第二十七次会议通过）</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《国务院对确需保留的行政审批项目设定行政许可的决定》（中华人民共和国国务院令第412号，2009年1月29日第一次修订，2016年8月25日第二次修订）</w:t>
            </w:r>
          </w:p>
        </w:tc>
        <w:tc>
          <w:tcPr>
            <w:tcW w:w="1524" w:type="dxa"/>
            <w:vAlign w:val="center"/>
          </w:tcPr>
          <w:p w14:paraId="0B128927">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60" w:type="dxa"/>
            <w:vAlign w:val="center"/>
          </w:tcPr>
          <w:p w14:paraId="35C4B39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577A5E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6579CCA">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14DF946E">
            <w:pPr>
              <w:adjustRightInd w:val="0"/>
              <w:snapToGrid w:val="0"/>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p>
        </w:tc>
        <w:tc>
          <w:tcPr>
            <w:tcW w:w="528" w:type="dxa"/>
            <w:vAlign w:val="center"/>
          </w:tcPr>
          <w:p w14:paraId="3552955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41D8AD9">
            <w:pPr>
              <w:jc w:val="center"/>
              <w:rPr>
                <w:rFonts w:hint="eastAsia" w:ascii="仿宋_GB2312" w:hAnsi="宋体" w:eastAsia="仿宋_GB2312"/>
                <w:color w:val="000000"/>
                <w:sz w:val="2"/>
                <w:szCs w:val="2"/>
              </w:rPr>
            </w:pPr>
          </w:p>
        </w:tc>
        <w:tc>
          <w:tcPr>
            <w:tcW w:w="432" w:type="dxa"/>
            <w:vAlign w:val="center"/>
          </w:tcPr>
          <w:p w14:paraId="1F5543F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5FFB621A">
            <w:pPr>
              <w:jc w:val="center"/>
              <w:rPr>
                <w:rFonts w:hint="eastAsia" w:ascii="仿宋_GB2312" w:hAnsi="宋体" w:eastAsia="仿宋_GB2312"/>
                <w:color w:val="000000"/>
                <w:sz w:val="2"/>
                <w:szCs w:val="2"/>
              </w:rPr>
            </w:pPr>
          </w:p>
        </w:tc>
        <w:tc>
          <w:tcPr>
            <w:tcW w:w="516" w:type="dxa"/>
            <w:vAlign w:val="center"/>
          </w:tcPr>
          <w:p w14:paraId="1A0D3C2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7627484">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16D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trPr>
        <w:tc>
          <w:tcPr>
            <w:tcW w:w="544" w:type="dxa"/>
            <w:vAlign w:val="center"/>
          </w:tcPr>
          <w:p w14:paraId="7FE278A3">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70</w:t>
            </w:r>
          </w:p>
        </w:tc>
        <w:tc>
          <w:tcPr>
            <w:tcW w:w="643" w:type="dxa"/>
            <w:vAlign w:val="center"/>
          </w:tcPr>
          <w:p w14:paraId="29F4E6C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068" w:type="dxa"/>
            <w:vAlign w:val="center"/>
          </w:tcPr>
          <w:p w14:paraId="4695A34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农村危房改造相关文件</w:t>
            </w:r>
          </w:p>
        </w:tc>
        <w:tc>
          <w:tcPr>
            <w:tcW w:w="3252" w:type="dxa"/>
            <w:vAlign w:val="center"/>
          </w:tcPr>
          <w:p w14:paraId="4076556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文件分类生成日期标题文号有效性关键词和具体内容等</w:t>
            </w:r>
          </w:p>
        </w:tc>
        <w:tc>
          <w:tcPr>
            <w:tcW w:w="3264" w:type="dxa"/>
            <w:vAlign w:val="center"/>
          </w:tcPr>
          <w:p w14:paraId="5DCA99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《中华人民共和国政府信息公开条例》</w:t>
            </w:r>
            <w:r>
              <w:rPr>
                <w:rFonts w:hint="eastAsia" w:ascii="宋体" w:hAnsi="宋体" w:eastAsia="宋体" w:cs="宋体"/>
                <w:color w:val="000000"/>
                <w:sz w:val="18"/>
                <w:szCs w:val="18"/>
                <w:lang w:val="en-US" w:eastAsia="zh-CN"/>
              </w:rPr>
              <w:t>《中共中央办公厅国务院办公厅印发〈关于全面推进政务公开工作的意见〉的通知》</w:t>
            </w:r>
          </w:p>
          <w:p w14:paraId="1146D5B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 国务院办公厅关于建立健全信息发布和政策解读机制的意见》</w:t>
            </w:r>
          </w:p>
          <w:p w14:paraId="1558A31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24" w:type="dxa"/>
            <w:vAlign w:val="center"/>
          </w:tcPr>
          <w:p w14:paraId="6DF85AF9">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4F2B1B8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235298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BAA55F0">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68A45928">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0045428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4F5462B">
            <w:pPr>
              <w:rPr>
                <w:rFonts w:hint="eastAsia" w:ascii="仿宋_GB2312" w:hAnsi="宋体" w:eastAsia="仿宋_GB2312"/>
                <w:color w:val="000000"/>
                <w:sz w:val="2"/>
                <w:szCs w:val="2"/>
              </w:rPr>
            </w:pPr>
          </w:p>
        </w:tc>
        <w:tc>
          <w:tcPr>
            <w:tcW w:w="432" w:type="dxa"/>
            <w:vAlign w:val="center"/>
          </w:tcPr>
          <w:p w14:paraId="0304D824">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0126E20">
            <w:pPr>
              <w:rPr>
                <w:rFonts w:hint="eastAsia" w:ascii="仿宋_GB2312" w:hAnsi="宋体" w:eastAsia="仿宋_GB2312"/>
                <w:color w:val="000000"/>
                <w:sz w:val="2"/>
                <w:szCs w:val="2"/>
              </w:rPr>
            </w:pPr>
          </w:p>
        </w:tc>
        <w:tc>
          <w:tcPr>
            <w:tcW w:w="516" w:type="dxa"/>
            <w:vAlign w:val="center"/>
          </w:tcPr>
          <w:p w14:paraId="4B8995C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9151F02">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60E3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trPr>
        <w:tc>
          <w:tcPr>
            <w:tcW w:w="544" w:type="dxa"/>
            <w:vAlign w:val="center"/>
          </w:tcPr>
          <w:p w14:paraId="6681B756">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71</w:t>
            </w:r>
          </w:p>
        </w:tc>
        <w:tc>
          <w:tcPr>
            <w:tcW w:w="643" w:type="dxa"/>
            <w:vMerge w:val="restart"/>
            <w:vAlign w:val="center"/>
          </w:tcPr>
          <w:p w14:paraId="2EBD354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068" w:type="dxa"/>
            <w:vAlign w:val="center"/>
          </w:tcPr>
          <w:p w14:paraId="61C6890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农村危房改造上级政策解读</w:t>
            </w:r>
          </w:p>
        </w:tc>
        <w:tc>
          <w:tcPr>
            <w:tcW w:w="3252" w:type="dxa"/>
            <w:vMerge w:val="restart"/>
            <w:vAlign w:val="center"/>
          </w:tcPr>
          <w:p w14:paraId="10CA05B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着重解读政策措施的背景依据目标任务主要内容涉及范围执行标准，以及注意事项关键词诠释惠民利民举措新旧政策差异等</w:t>
            </w:r>
          </w:p>
        </w:tc>
        <w:tc>
          <w:tcPr>
            <w:tcW w:w="3264" w:type="dxa"/>
            <w:vMerge w:val="restart"/>
            <w:vAlign w:val="center"/>
          </w:tcPr>
          <w:p w14:paraId="6A4E873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《中华人民共和国政府信息公开条例》</w:t>
            </w:r>
            <w:r>
              <w:rPr>
                <w:rFonts w:hint="eastAsia" w:ascii="宋体" w:hAnsi="宋体" w:eastAsia="宋体" w:cs="宋体"/>
                <w:color w:val="000000"/>
                <w:sz w:val="18"/>
                <w:szCs w:val="18"/>
                <w:lang w:val="en-US" w:eastAsia="zh-CN"/>
              </w:rPr>
              <w:t>《中共中央办公厅国务院办公厅印发〈关于全面推进政务公开工作的意见〉的通知》</w:t>
            </w:r>
          </w:p>
          <w:p w14:paraId="014CA73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 国务院办公厅关于建立健全信息发布和政策解读机制的意见》</w:t>
            </w:r>
          </w:p>
          <w:p w14:paraId="6D9F48C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24" w:type="dxa"/>
            <w:vAlign w:val="center"/>
          </w:tcPr>
          <w:p w14:paraId="7467E14E">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33A8ABC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4B886E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E1DCD73">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2AE3E04C">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4A9F8EF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CF04807">
            <w:pPr>
              <w:rPr>
                <w:rFonts w:hint="eastAsia" w:ascii="仿宋_GB2312" w:hAnsi="宋体" w:eastAsia="仿宋_GB2312"/>
                <w:color w:val="000000"/>
                <w:sz w:val="2"/>
                <w:szCs w:val="2"/>
              </w:rPr>
            </w:pPr>
          </w:p>
        </w:tc>
        <w:tc>
          <w:tcPr>
            <w:tcW w:w="432" w:type="dxa"/>
            <w:vAlign w:val="center"/>
          </w:tcPr>
          <w:p w14:paraId="3F0EBB3F">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3A7C13D">
            <w:pPr>
              <w:rPr>
                <w:rFonts w:hint="eastAsia" w:ascii="仿宋_GB2312" w:hAnsi="宋体" w:eastAsia="仿宋_GB2312"/>
                <w:color w:val="000000"/>
                <w:sz w:val="2"/>
                <w:szCs w:val="2"/>
              </w:rPr>
            </w:pPr>
          </w:p>
        </w:tc>
        <w:tc>
          <w:tcPr>
            <w:tcW w:w="516" w:type="dxa"/>
            <w:vAlign w:val="center"/>
          </w:tcPr>
          <w:p w14:paraId="559E371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AF53DE6">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7C17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544" w:type="dxa"/>
            <w:vAlign w:val="center"/>
          </w:tcPr>
          <w:p w14:paraId="4B1FDF1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72</w:t>
            </w:r>
          </w:p>
        </w:tc>
        <w:tc>
          <w:tcPr>
            <w:tcW w:w="643" w:type="dxa"/>
            <w:vMerge w:val="continue"/>
            <w:vAlign w:val="center"/>
          </w:tcPr>
          <w:p w14:paraId="6C3279BD">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33FD3F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农村危房改造本级政策解读</w:t>
            </w:r>
          </w:p>
        </w:tc>
        <w:tc>
          <w:tcPr>
            <w:tcW w:w="3252" w:type="dxa"/>
            <w:vMerge w:val="continue"/>
            <w:vAlign w:val="center"/>
          </w:tcPr>
          <w:p w14:paraId="4BB8AC01">
            <w:pPr>
              <w:pStyle w:val="4"/>
              <w:adjustRightInd w:val="0"/>
              <w:snapToGrid w:val="0"/>
              <w:ind w:firstLine="0" w:firstLineChars="0"/>
              <w:rPr>
                <w:rFonts w:hint="eastAsia" w:ascii="宋体" w:hAnsi="宋体" w:eastAsia="宋体" w:cs="宋体"/>
                <w:color w:val="000000"/>
                <w:sz w:val="18"/>
                <w:szCs w:val="18"/>
                <w:lang w:val="en-US" w:eastAsia="zh-CN"/>
              </w:rPr>
            </w:pPr>
          </w:p>
        </w:tc>
        <w:tc>
          <w:tcPr>
            <w:tcW w:w="3264" w:type="dxa"/>
            <w:vMerge w:val="continue"/>
            <w:vAlign w:val="center"/>
          </w:tcPr>
          <w:p w14:paraId="206FB203">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24" w:type="dxa"/>
            <w:vAlign w:val="center"/>
          </w:tcPr>
          <w:p w14:paraId="792DF88C">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1392099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851816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63A565D">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5BA53A16">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09BA014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4AD4EFB">
            <w:pPr>
              <w:rPr>
                <w:rFonts w:hint="eastAsia" w:ascii="仿宋_GB2312" w:hAnsi="宋体" w:eastAsia="仿宋_GB2312"/>
                <w:color w:val="000000"/>
                <w:sz w:val="2"/>
                <w:szCs w:val="2"/>
              </w:rPr>
            </w:pPr>
          </w:p>
        </w:tc>
        <w:tc>
          <w:tcPr>
            <w:tcW w:w="432" w:type="dxa"/>
            <w:vAlign w:val="center"/>
          </w:tcPr>
          <w:p w14:paraId="4C9C18FC">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37CDE7D">
            <w:pPr>
              <w:rPr>
                <w:rFonts w:hint="eastAsia" w:ascii="仿宋_GB2312" w:hAnsi="宋体" w:eastAsia="仿宋_GB2312"/>
                <w:color w:val="000000"/>
                <w:sz w:val="2"/>
                <w:szCs w:val="2"/>
              </w:rPr>
            </w:pPr>
          </w:p>
        </w:tc>
        <w:tc>
          <w:tcPr>
            <w:tcW w:w="516" w:type="dxa"/>
            <w:vAlign w:val="center"/>
          </w:tcPr>
          <w:p w14:paraId="61B1B47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3789735">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1B0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544" w:type="dxa"/>
            <w:vAlign w:val="center"/>
          </w:tcPr>
          <w:p w14:paraId="50D6C17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73</w:t>
            </w:r>
          </w:p>
        </w:tc>
        <w:tc>
          <w:tcPr>
            <w:tcW w:w="643" w:type="dxa"/>
            <w:vMerge w:val="continue"/>
            <w:vAlign w:val="center"/>
          </w:tcPr>
          <w:p w14:paraId="04CE5A2E">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4DDE64E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农村危房改造任务分配</w:t>
            </w:r>
          </w:p>
        </w:tc>
        <w:tc>
          <w:tcPr>
            <w:tcW w:w="3252" w:type="dxa"/>
            <w:vAlign w:val="center"/>
          </w:tcPr>
          <w:p w14:paraId="4F02911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及时公开农村危房改造补助农户名单</w:t>
            </w:r>
          </w:p>
        </w:tc>
        <w:tc>
          <w:tcPr>
            <w:tcW w:w="3264" w:type="dxa"/>
            <w:vAlign w:val="center"/>
          </w:tcPr>
          <w:p w14:paraId="59866AF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24" w:type="dxa"/>
            <w:vAlign w:val="center"/>
          </w:tcPr>
          <w:p w14:paraId="12EABF4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分配结果确定后20个工作日内</w:t>
            </w:r>
          </w:p>
        </w:tc>
        <w:tc>
          <w:tcPr>
            <w:tcW w:w="960" w:type="dxa"/>
            <w:vAlign w:val="center"/>
          </w:tcPr>
          <w:p w14:paraId="0A51788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B24C98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30378A8">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2652BCED">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2DF89A1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093437A">
            <w:pPr>
              <w:rPr>
                <w:rFonts w:hint="eastAsia" w:ascii="仿宋_GB2312" w:hAnsi="宋体" w:eastAsia="仿宋_GB2312"/>
                <w:color w:val="000000"/>
                <w:sz w:val="2"/>
                <w:szCs w:val="2"/>
              </w:rPr>
            </w:pPr>
          </w:p>
        </w:tc>
        <w:tc>
          <w:tcPr>
            <w:tcW w:w="432" w:type="dxa"/>
            <w:vAlign w:val="center"/>
          </w:tcPr>
          <w:p w14:paraId="0F2AD8CB">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A6FA8BA">
            <w:pPr>
              <w:rPr>
                <w:rFonts w:hint="eastAsia" w:ascii="仿宋_GB2312" w:hAnsi="宋体" w:eastAsia="仿宋_GB2312"/>
                <w:color w:val="000000"/>
                <w:sz w:val="2"/>
                <w:szCs w:val="2"/>
              </w:rPr>
            </w:pPr>
          </w:p>
        </w:tc>
        <w:tc>
          <w:tcPr>
            <w:tcW w:w="516" w:type="dxa"/>
            <w:vAlign w:val="center"/>
          </w:tcPr>
          <w:p w14:paraId="1DFE660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AFDDC7D">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64FD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544" w:type="dxa"/>
            <w:vAlign w:val="center"/>
          </w:tcPr>
          <w:p w14:paraId="155D9AC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74</w:t>
            </w:r>
          </w:p>
        </w:tc>
        <w:tc>
          <w:tcPr>
            <w:tcW w:w="643" w:type="dxa"/>
            <w:vMerge w:val="continue"/>
            <w:vAlign w:val="center"/>
          </w:tcPr>
          <w:p w14:paraId="16BAB763">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9972F2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农村危房改造组织培训</w:t>
            </w:r>
          </w:p>
        </w:tc>
        <w:tc>
          <w:tcPr>
            <w:tcW w:w="3252" w:type="dxa"/>
            <w:vAlign w:val="center"/>
          </w:tcPr>
          <w:p w14:paraId="3F3ACF4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组织开展农村建筑工匠培训文件</w:t>
            </w:r>
          </w:p>
        </w:tc>
        <w:tc>
          <w:tcPr>
            <w:tcW w:w="3264" w:type="dxa"/>
            <w:vAlign w:val="center"/>
          </w:tcPr>
          <w:p w14:paraId="50EDF8B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国务院扶贫办关于决战决胜脱贫攻坚进一步做好农村危房改造的通知》</w:t>
            </w:r>
          </w:p>
        </w:tc>
        <w:tc>
          <w:tcPr>
            <w:tcW w:w="1524" w:type="dxa"/>
            <w:vAlign w:val="center"/>
          </w:tcPr>
          <w:p w14:paraId="55291741">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3A7EB56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F78539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8E2E622">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31B48F5A">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6BD5D58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0DACC0B5">
            <w:pPr>
              <w:rPr>
                <w:rFonts w:hint="eastAsia" w:ascii="仿宋_GB2312" w:hAnsi="宋体" w:eastAsia="仿宋_GB2312"/>
                <w:color w:val="000000"/>
                <w:sz w:val="2"/>
                <w:szCs w:val="2"/>
              </w:rPr>
            </w:pPr>
          </w:p>
        </w:tc>
        <w:tc>
          <w:tcPr>
            <w:tcW w:w="432" w:type="dxa"/>
            <w:vAlign w:val="center"/>
          </w:tcPr>
          <w:p w14:paraId="48B1DC57">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7CFE835">
            <w:pPr>
              <w:rPr>
                <w:rFonts w:hint="eastAsia" w:ascii="仿宋_GB2312" w:hAnsi="宋体" w:eastAsia="仿宋_GB2312"/>
                <w:color w:val="000000"/>
                <w:sz w:val="2"/>
                <w:szCs w:val="2"/>
              </w:rPr>
            </w:pPr>
          </w:p>
        </w:tc>
        <w:tc>
          <w:tcPr>
            <w:tcW w:w="516" w:type="dxa"/>
            <w:vAlign w:val="center"/>
          </w:tcPr>
          <w:p w14:paraId="6FA36C4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F94A8FD">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10D7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7DD7A304">
            <w:pPr>
              <w:widowControl/>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75</w:t>
            </w:r>
          </w:p>
        </w:tc>
        <w:tc>
          <w:tcPr>
            <w:tcW w:w="643" w:type="dxa"/>
            <w:vMerge w:val="continue"/>
            <w:vAlign w:val="center"/>
          </w:tcPr>
          <w:p w14:paraId="6141AAF5">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0C9231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农村危房等级评定标准</w:t>
            </w:r>
          </w:p>
        </w:tc>
        <w:tc>
          <w:tcPr>
            <w:tcW w:w="3252" w:type="dxa"/>
            <w:vAlign w:val="center"/>
          </w:tcPr>
          <w:p w14:paraId="0E3A8B9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农村危房等级评定相关标准</w:t>
            </w:r>
          </w:p>
        </w:tc>
        <w:tc>
          <w:tcPr>
            <w:tcW w:w="3264" w:type="dxa"/>
            <w:vMerge w:val="restart"/>
            <w:vAlign w:val="center"/>
          </w:tcPr>
          <w:p w14:paraId="72E09B2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《中华人民共和国预算法》</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《住房城乡建设部 财政部关于印发农村危房改造脱贫攻坚三年行动方案的通知》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24" w:type="dxa"/>
            <w:vAlign w:val="center"/>
          </w:tcPr>
          <w:p w14:paraId="023B1956">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5BFB191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159766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5BBAAEBC">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7107D4CF">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2BF0A5D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EA77C89">
            <w:pPr>
              <w:rPr>
                <w:rFonts w:hint="eastAsia" w:ascii="仿宋_GB2312" w:hAnsi="宋体" w:eastAsia="仿宋_GB2312"/>
                <w:color w:val="000000"/>
                <w:sz w:val="2"/>
                <w:szCs w:val="2"/>
              </w:rPr>
            </w:pPr>
          </w:p>
        </w:tc>
        <w:tc>
          <w:tcPr>
            <w:tcW w:w="432" w:type="dxa"/>
            <w:vAlign w:val="center"/>
          </w:tcPr>
          <w:p w14:paraId="065559D4">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2FC4A62">
            <w:pPr>
              <w:rPr>
                <w:rFonts w:hint="eastAsia" w:ascii="仿宋_GB2312" w:hAnsi="宋体" w:eastAsia="仿宋_GB2312"/>
                <w:color w:val="000000"/>
                <w:sz w:val="2"/>
                <w:szCs w:val="2"/>
              </w:rPr>
            </w:pPr>
          </w:p>
        </w:tc>
        <w:tc>
          <w:tcPr>
            <w:tcW w:w="516" w:type="dxa"/>
            <w:vAlign w:val="center"/>
          </w:tcPr>
          <w:p w14:paraId="54B21DD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0144A991">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CBE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544" w:type="dxa"/>
            <w:vAlign w:val="center"/>
          </w:tcPr>
          <w:p w14:paraId="34E480E0">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76</w:t>
            </w:r>
          </w:p>
        </w:tc>
        <w:tc>
          <w:tcPr>
            <w:tcW w:w="643" w:type="dxa"/>
            <w:vMerge w:val="continue"/>
            <w:vAlign w:val="center"/>
          </w:tcPr>
          <w:p w14:paraId="01FD843B">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02CF745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农村危房改造对象申请条件</w:t>
            </w:r>
          </w:p>
        </w:tc>
        <w:tc>
          <w:tcPr>
            <w:tcW w:w="3252" w:type="dxa"/>
            <w:vAlign w:val="center"/>
          </w:tcPr>
          <w:p w14:paraId="50E96DF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农村危房改造农户申请条件</w:t>
            </w:r>
          </w:p>
        </w:tc>
        <w:tc>
          <w:tcPr>
            <w:tcW w:w="3264" w:type="dxa"/>
            <w:vMerge w:val="continue"/>
            <w:vAlign w:val="center"/>
          </w:tcPr>
          <w:p w14:paraId="4F9535C9">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24" w:type="dxa"/>
            <w:vAlign w:val="center"/>
          </w:tcPr>
          <w:p w14:paraId="43518F8F">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1263D59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26787B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A88D530">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0A8D21A1">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61AC33E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8D3AC05">
            <w:pPr>
              <w:rPr>
                <w:rFonts w:hint="eastAsia" w:ascii="仿宋_GB2312" w:hAnsi="宋体" w:eastAsia="仿宋_GB2312"/>
                <w:color w:val="000000"/>
                <w:sz w:val="2"/>
                <w:szCs w:val="2"/>
              </w:rPr>
            </w:pPr>
          </w:p>
        </w:tc>
        <w:tc>
          <w:tcPr>
            <w:tcW w:w="432" w:type="dxa"/>
            <w:vAlign w:val="center"/>
          </w:tcPr>
          <w:p w14:paraId="13352891">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0A087CB">
            <w:pPr>
              <w:rPr>
                <w:rFonts w:hint="eastAsia" w:ascii="仿宋_GB2312" w:hAnsi="宋体" w:eastAsia="仿宋_GB2312"/>
                <w:color w:val="000000"/>
                <w:sz w:val="2"/>
                <w:szCs w:val="2"/>
              </w:rPr>
            </w:pPr>
          </w:p>
        </w:tc>
        <w:tc>
          <w:tcPr>
            <w:tcW w:w="516" w:type="dxa"/>
            <w:vAlign w:val="center"/>
          </w:tcPr>
          <w:p w14:paraId="1DB21C0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085F0FD5">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151A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544" w:type="dxa"/>
            <w:vAlign w:val="center"/>
          </w:tcPr>
          <w:p w14:paraId="6093EBA1">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77</w:t>
            </w:r>
          </w:p>
        </w:tc>
        <w:tc>
          <w:tcPr>
            <w:tcW w:w="643" w:type="dxa"/>
            <w:vMerge w:val="continue"/>
            <w:vAlign w:val="center"/>
          </w:tcPr>
          <w:p w14:paraId="1EEA4659">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4A3139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农村危房改造资金补助标准</w:t>
            </w:r>
          </w:p>
        </w:tc>
        <w:tc>
          <w:tcPr>
            <w:tcW w:w="3252" w:type="dxa"/>
            <w:vAlign w:val="center"/>
          </w:tcPr>
          <w:p w14:paraId="395F054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农村危房改造资金补助标准</w:t>
            </w:r>
          </w:p>
        </w:tc>
        <w:tc>
          <w:tcPr>
            <w:tcW w:w="3264" w:type="dxa"/>
            <w:vMerge w:val="continue"/>
            <w:vAlign w:val="center"/>
          </w:tcPr>
          <w:p w14:paraId="0FD42BBE">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24" w:type="dxa"/>
            <w:vAlign w:val="center"/>
          </w:tcPr>
          <w:p w14:paraId="53AEE0C1">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0343833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651A87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271CB48">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7282C2D6">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048E293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ADD0A6C">
            <w:pPr>
              <w:rPr>
                <w:rFonts w:hint="eastAsia" w:ascii="仿宋_GB2312" w:hAnsi="宋体" w:eastAsia="仿宋_GB2312"/>
                <w:color w:val="000000"/>
                <w:sz w:val="2"/>
                <w:szCs w:val="2"/>
              </w:rPr>
            </w:pPr>
          </w:p>
        </w:tc>
        <w:tc>
          <w:tcPr>
            <w:tcW w:w="432" w:type="dxa"/>
            <w:vAlign w:val="center"/>
          </w:tcPr>
          <w:p w14:paraId="50E86E2E">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9BE3C14">
            <w:pPr>
              <w:rPr>
                <w:rFonts w:hint="eastAsia" w:ascii="仿宋_GB2312" w:hAnsi="宋体" w:eastAsia="仿宋_GB2312"/>
                <w:color w:val="000000"/>
                <w:sz w:val="2"/>
                <w:szCs w:val="2"/>
              </w:rPr>
            </w:pPr>
          </w:p>
        </w:tc>
        <w:tc>
          <w:tcPr>
            <w:tcW w:w="516" w:type="dxa"/>
            <w:vAlign w:val="center"/>
          </w:tcPr>
          <w:p w14:paraId="795F71F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E6778B5">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04F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544" w:type="dxa"/>
            <w:vAlign w:val="center"/>
          </w:tcPr>
          <w:p w14:paraId="6E1D755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78</w:t>
            </w:r>
          </w:p>
        </w:tc>
        <w:tc>
          <w:tcPr>
            <w:tcW w:w="643" w:type="dxa"/>
            <w:vMerge w:val="continue"/>
            <w:vAlign w:val="center"/>
          </w:tcPr>
          <w:p w14:paraId="2D810723">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2E34F6A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农村危房改造竣工合格标准</w:t>
            </w:r>
          </w:p>
        </w:tc>
        <w:tc>
          <w:tcPr>
            <w:tcW w:w="3252" w:type="dxa"/>
            <w:vAlign w:val="center"/>
          </w:tcPr>
          <w:p w14:paraId="3FA892A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农村危房改造竣工验收要求</w:t>
            </w:r>
          </w:p>
        </w:tc>
        <w:tc>
          <w:tcPr>
            <w:tcW w:w="3264" w:type="dxa"/>
            <w:vMerge w:val="restart"/>
            <w:vAlign w:val="center"/>
          </w:tcPr>
          <w:p w14:paraId="5172B2C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财政部关于印发农村危房改造脱贫攻坚三年行动方案的通知》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24" w:type="dxa"/>
            <w:vMerge w:val="restart"/>
            <w:vAlign w:val="center"/>
          </w:tcPr>
          <w:p w14:paraId="57C3911B">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w:t>
            </w:r>
            <w:r>
              <w:rPr>
                <w:rFonts w:hint="eastAsia" w:ascii="宋体" w:hAnsi="宋体" w:cs="宋体"/>
                <w:color w:val="000000"/>
                <w:kern w:val="2"/>
                <w:sz w:val="18"/>
                <w:szCs w:val="18"/>
                <w:lang w:val="en-US" w:eastAsia="zh-CN" w:bidi="ar-SA"/>
              </w:rPr>
              <w:t>日</w:t>
            </w:r>
            <w:r>
              <w:rPr>
                <w:rFonts w:hint="eastAsia" w:ascii="宋体" w:hAnsi="宋体" w:eastAsia="宋体" w:cs="宋体"/>
                <w:color w:val="000000"/>
                <w:kern w:val="2"/>
                <w:sz w:val="18"/>
                <w:szCs w:val="18"/>
                <w:lang w:val="en-US" w:eastAsia="zh-CN" w:bidi="ar-SA"/>
              </w:rPr>
              <w:t>起20个工作日内</w:t>
            </w:r>
          </w:p>
        </w:tc>
        <w:tc>
          <w:tcPr>
            <w:tcW w:w="960" w:type="dxa"/>
            <w:vMerge w:val="restart"/>
            <w:vAlign w:val="center"/>
          </w:tcPr>
          <w:p w14:paraId="66396B5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2DD2F1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Merge w:val="restart"/>
            <w:vAlign w:val="center"/>
          </w:tcPr>
          <w:p w14:paraId="29F6DAEC">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5EEDE86C">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Merge w:val="restart"/>
            <w:vAlign w:val="center"/>
          </w:tcPr>
          <w:p w14:paraId="329224F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Merge w:val="restart"/>
            <w:vAlign w:val="center"/>
          </w:tcPr>
          <w:p w14:paraId="51FC4AB4">
            <w:pPr>
              <w:rPr>
                <w:rFonts w:hint="eastAsia" w:ascii="仿宋_GB2312" w:hAnsi="宋体" w:eastAsia="仿宋_GB2312"/>
                <w:color w:val="000000"/>
                <w:sz w:val="2"/>
                <w:szCs w:val="2"/>
              </w:rPr>
            </w:pPr>
          </w:p>
        </w:tc>
        <w:tc>
          <w:tcPr>
            <w:tcW w:w="432" w:type="dxa"/>
            <w:vMerge w:val="restart"/>
            <w:vAlign w:val="center"/>
          </w:tcPr>
          <w:p w14:paraId="2CDD8C90">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Merge w:val="restart"/>
            <w:vAlign w:val="center"/>
          </w:tcPr>
          <w:p w14:paraId="1F464601">
            <w:pPr>
              <w:rPr>
                <w:rFonts w:hint="eastAsia" w:ascii="仿宋_GB2312" w:hAnsi="宋体" w:eastAsia="仿宋_GB2312"/>
                <w:color w:val="000000"/>
                <w:sz w:val="2"/>
                <w:szCs w:val="2"/>
              </w:rPr>
            </w:pPr>
          </w:p>
        </w:tc>
        <w:tc>
          <w:tcPr>
            <w:tcW w:w="516" w:type="dxa"/>
            <w:vMerge w:val="restart"/>
            <w:vAlign w:val="center"/>
          </w:tcPr>
          <w:p w14:paraId="00332F8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Merge w:val="restart"/>
            <w:vAlign w:val="center"/>
          </w:tcPr>
          <w:p w14:paraId="3D263F7A">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26ED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544" w:type="dxa"/>
            <w:vAlign w:val="center"/>
          </w:tcPr>
          <w:p w14:paraId="0758A410">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79</w:t>
            </w:r>
          </w:p>
        </w:tc>
        <w:tc>
          <w:tcPr>
            <w:tcW w:w="643" w:type="dxa"/>
            <w:vMerge w:val="continue"/>
            <w:vAlign w:val="center"/>
          </w:tcPr>
          <w:p w14:paraId="7D9C8C57">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4D0650A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危改户认定程序</w:t>
            </w:r>
          </w:p>
        </w:tc>
        <w:tc>
          <w:tcPr>
            <w:tcW w:w="3252" w:type="dxa"/>
            <w:vAlign w:val="center"/>
          </w:tcPr>
          <w:p w14:paraId="4CDB2FC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农村危房改造申请程序</w:t>
            </w:r>
          </w:p>
        </w:tc>
        <w:tc>
          <w:tcPr>
            <w:tcW w:w="3264" w:type="dxa"/>
            <w:vMerge w:val="continue"/>
            <w:vAlign w:val="center"/>
          </w:tcPr>
          <w:p w14:paraId="7BEF8E5A">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24" w:type="dxa"/>
            <w:vMerge w:val="continue"/>
            <w:vAlign w:val="center"/>
          </w:tcPr>
          <w:p w14:paraId="494B9826">
            <w:pPr>
              <w:widowControl/>
              <w:jc w:val="left"/>
              <w:textAlignment w:val="center"/>
              <w:rPr>
                <w:rFonts w:hint="eastAsia" w:ascii="宋体" w:hAnsi="宋体" w:eastAsia="宋体" w:cs="宋体"/>
                <w:color w:val="000000"/>
                <w:kern w:val="2"/>
                <w:sz w:val="18"/>
                <w:szCs w:val="18"/>
                <w:lang w:val="en-US" w:eastAsia="zh-CN" w:bidi="ar-SA"/>
              </w:rPr>
            </w:pPr>
          </w:p>
        </w:tc>
        <w:tc>
          <w:tcPr>
            <w:tcW w:w="960" w:type="dxa"/>
            <w:vMerge w:val="continue"/>
            <w:vAlign w:val="center"/>
          </w:tcPr>
          <w:p w14:paraId="1272AE15">
            <w:pPr>
              <w:adjustRightInd w:val="0"/>
              <w:snapToGrid w:val="0"/>
              <w:jc w:val="center"/>
              <w:rPr>
                <w:rFonts w:hint="eastAsia" w:ascii="宋体" w:hAnsi="宋体" w:cs="宋体"/>
                <w:color w:val="000000"/>
                <w:sz w:val="18"/>
                <w:szCs w:val="18"/>
                <w:lang w:val="en-US" w:eastAsia="zh-CN"/>
              </w:rPr>
            </w:pPr>
          </w:p>
        </w:tc>
        <w:tc>
          <w:tcPr>
            <w:tcW w:w="1308" w:type="dxa"/>
            <w:vMerge w:val="continue"/>
            <w:vAlign w:val="center"/>
          </w:tcPr>
          <w:p w14:paraId="46061F39">
            <w:pPr>
              <w:widowControl/>
              <w:jc w:val="left"/>
              <w:textAlignment w:val="center"/>
              <w:rPr>
                <w:rFonts w:hint="eastAsia" w:ascii="宋体" w:hAnsi="宋体" w:eastAsia="宋体" w:cs="宋体"/>
                <w:i w:val="0"/>
                <w:iCs w:val="0"/>
                <w:color w:val="000000"/>
                <w:kern w:val="0"/>
                <w:sz w:val="18"/>
                <w:szCs w:val="18"/>
                <w:u w:val="none"/>
                <w:lang w:val="en-US" w:eastAsia="zh-CN"/>
              </w:rPr>
            </w:pPr>
          </w:p>
        </w:tc>
        <w:tc>
          <w:tcPr>
            <w:tcW w:w="528" w:type="dxa"/>
            <w:vMerge w:val="continue"/>
            <w:vAlign w:val="center"/>
          </w:tcPr>
          <w:p w14:paraId="6B832181">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648" w:type="dxa"/>
            <w:vMerge w:val="continue"/>
            <w:vAlign w:val="center"/>
          </w:tcPr>
          <w:p w14:paraId="6084B8EB">
            <w:pPr>
              <w:jc w:val="center"/>
              <w:rPr>
                <w:rFonts w:hint="eastAsia" w:ascii="仿宋_GB2312" w:hAnsi="宋体" w:eastAsia="仿宋_GB2312"/>
                <w:color w:val="000000"/>
                <w:sz w:val="2"/>
                <w:szCs w:val="2"/>
              </w:rPr>
            </w:pPr>
          </w:p>
        </w:tc>
        <w:tc>
          <w:tcPr>
            <w:tcW w:w="432" w:type="dxa"/>
            <w:vMerge w:val="continue"/>
            <w:vAlign w:val="center"/>
          </w:tcPr>
          <w:p w14:paraId="62C6B39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52" w:type="dxa"/>
            <w:vMerge w:val="continue"/>
            <w:vAlign w:val="center"/>
          </w:tcPr>
          <w:p w14:paraId="4AA3A2A5">
            <w:pPr>
              <w:jc w:val="center"/>
              <w:rPr>
                <w:rFonts w:hint="eastAsia" w:ascii="仿宋_GB2312" w:hAnsi="宋体" w:eastAsia="仿宋_GB2312"/>
                <w:color w:val="000000"/>
                <w:sz w:val="2"/>
                <w:szCs w:val="2"/>
              </w:rPr>
            </w:pPr>
          </w:p>
        </w:tc>
        <w:tc>
          <w:tcPr>
            <w:tcW w:w="516" w:type="dxa"/>
            <w:vMerge w:val="continue"/>
            <w:vAlign w:val="center"/>
          </w:tcPr>
          <w:p w14:paraId="032D926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44" w:type="dxa"/>
            <w:vMerge w:val="continue"/>
            <w:vAlign w:val="center"/>
          </w:tcPr>
          <w:p w14:paraId="6F69C100">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731E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388A46D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80</w:t>
            </w:r>
          </w:p>
        </w:tc>
        <w:tc>
          <w:tcPr>
            <w:tcW w:w="643" w:type="dxa"/>
            <w:vMerge w:val="continue"/>
            <w:vAlign w:val="center"/>
          </w:tcPr>
          <w:p w14:paraId="10DA6DD4">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B607E0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认定结果</w:t>
            </w:r>
          </w:p>
        </w:tc>
        <w:tc>
          <w:tcPr>
            <w:tcW w:w="3252" w:type="dxa"/>
            <w:vAlign w:val="center"/>
          </w:tcPr>
          <w:p w14:paraId="72A9D3C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认定结果</w:t>
            </w:r>
          </w:p>
        </w:tc>
        <w:tc>
          <w:tcPr>
            <w:tcW w:w="3264" w:type="dxa"/>
            <w:vMerge w:val="continue"/>
            <w:vAlign w:val="center"/>
          </w:tcPr>
          <w:p w14:paraId="48B3DC3D">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24" w:type="dxa"/>
            <w:vMerge w:val="continue"/>
            <w:vAlign w:val="center"/>
          </w:tcPr>
          <w:p w14:paraId="579725E5">
            <w:pPr>
              <w:widowControl/>
              <w:jc w:val="left"/>
              <w:textAlignment w:val="center"/>
              <w:rPr>
                <w:rFonts w:hint="eastAsia" w:ascii="宋体" w:hAnsi="宋体" w:eastAsia="宋体" w:cs="宋体"/>
                <w:color w:val="000000"/>
                <w:kern w:val="2"/>
                <w:sz w:val="18"/>
                <w:szCs w:val="18"/>
                <w:lang w:val="en-US" w:eastAsia="zh-CN" w:bidi="ar-SA"/>
              </w:rPr>
            </w:pPr>
          </w:p>
        </w:tc>
        <w:tc>
          <w:tcPr>
            <w:tcW w:w="960" w:type="dxa"/>
            <w:vMerge w:val="continue"/>
            <w:vAlign w:val="center"/>
          </w:tcPr>
          <w:p w14:paraId="29C92C58">
            <w:pPr>
              <w:adjustRightInd w:val="0"/>
              <w:snapToGrid w:val="0"/>
              <w:jc w:val="center"/>
              <w:rPr>
                <w:rFonts w:hint="eastAsia" w:ascii="宋体" w:hAnsi="宋体" w:cs="宋体"/>
                <w:color w:val="000000"/>
                <w:sz w:val="18"/>
                <w:szCs w:val="18"/>
                <w:lang w:val="en-US" w:eastAsia="zh-CN"/>
              </w:rPr>
            </w:pPr>
          </w:p>
        </w:tc>
        <w:tc>
          <w:tcPr>
            <w:tcW w:w="1308" w:type="dxa"/>
            <w:vMerge w:val="continue"/>
            <w:vAlign w:val="center"/>
          </w:tcPr>
          <w:p w14:paraId="7DF0D506">
            <w:pPr>
              <w:widowControl/>
              <w:jc w:val="left"/>
              <w:textAlignment w:val="center"/>
              <w:rPr>
                <w:rFonts w:hint="eastAsia" w:ascii="宋体" w:hAnsi="宋体" w:eastAsia="宋体" w:cs="宋体"/>
                <w:i w:val="0"/>
                <w:iCs w:val="0"/>
                <w:color w:val="000000"/>
                <w:kern w:val="0"/>
                <w:sz w:val="18"/>
                <w:szCs w:val="18"/>
                <w:u w:val="none"/>
                <w:lang w:val="en-US" w:eastAsia="zh-CN"/>
              </w:rPr>
            </w:pPr>
          </w:p>
        </w:tc>
        <w:tc>
          <w:tcPr>
            <w:tcW w:w="528" w:type="dxa"/>
            <w:vMerge w:val="continue"/>
            <w:vAlign w:val="center"/>
          </w:tcPr>
          <w:p w14:paraId="62BDEA8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648" w:type="dxa"/>
            <w:vMerge w:val="continue"/>
            <w:vAlign w:val="center"/>
          </w:tcPr>
          <w:p w14:paraId="6EF1FCF0">
            <w:pPr>
              <w:jc w:val="center"/>
              <w:rPr>
                <w:rFonts w:hint="eastAsia" w:ascii="仿宋_GB2312" w:hAnsi="宋体" w:eastAsia="仿宋_GB2312"/>
                <w:color w:val="000000"/>
                <w:sz w:val="2"/>
                <w:szCs w:val="2"/>
              </w:rPr>
            </w:pPr>
          </w:p>
        </w:tc>
        <w:tc>
          <w:tcPr>
            <w:tcW w:w="432" w:type="dxa"/>
            <w:vMerge w:val="continue"/>
            <w:vAlign w:val="center"/>
          </w:tcPr>
          <w:p w14:paraId="4CEF41A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52" w:type="dxa"/>
            <w:vMerge w:val="continue"/>
            <w:vAlign w:val="center"/>
          </w:tcPr>
          <w:p w14:paraId="23FB2C2A">
            <w:pPr>
              <w:jc w:val="center"/>
              <w:rPr>
                <w:rFonts w:hint="eastAsia" w:ascii="仿宋_GB2312" w:hAnsi="宋体" w:eastAsia="仿宋_GB2312"/>
                <w:color w:val="000000"/>
                <w:sz w:val="2"/>
                <w:szCs w:val="2"/>
              </w:rPr>
            </w:pPr>
          </w:p>
        </w:tc>
        <w:tc>
          <w:tcPr>
            <w:tcW w:w="516" w:type="dxa"/>
            <w:vMerge w:val="continue"/>
            <w:vAlign w:val="center"/>
          </w:tcPr>
          <w:p w14:paraId="643482C6">
            <w:pPr>
              <w:jc w:val="center"/>
              <w:rPr>
                <w:rFonts w:hint="eastAsia" w:ascii="宋体" w:hAnsi="宋体" w:eastAsia="宋体" w:cs="宋体"/>
                <w:i w:val="0"/>
                <w:iCs w:val="0"/>
                <w:color w:val="000000"/>
                <w:kern w:val="0"/>
                <w:sz w:val="18"/>
                <w:szCs w:val="18"/>
                <w:u w:val="none"/>
                <w:lang w:val="en-US" w:eastAsia="zh-CN"/>
              </w:rPr>
            </w:pPr>
          </w:p>
        </w:tc>
        <w:tc>
          <w:tcPr>
            <w:tcW w:w="444" w:type="dxa"/>
            <w:vMerge w:val="continue"/>
            <w:vAlign w:val="center"/>
          </w:tcPr>
          <w:p w14:paraId="2364F471">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4726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544" w:type="dxa"/>
            <w:vAlign w:val="center"/>
          </w:tcPr>
          <w:p w14:paraId="39504868">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81</w:t>
            </w:r>
          </w:p>
        </w:tc>
        <w:tc>
          <w:tcPr>
            <w:tcW w:w="643" w:type="dxa"/>
            <w:vMerge w:val="restart"/>
            <w:vAlign w:val="center"/>
          </w:tcPr>
          <w:p w14:paraId="58E401F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068" w:type="dxa"/>
            <w:vAlign w:val="center"/>
          </w:tcPr>
          <w:p w14:paraId="568FB6F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农村危房改造预算编制和执行情况</w:t>
            </w:r>
          </w:p>
        </w:tc>
        <w:tc>
          <w:tcPr>
            <w:tcW w:w="3252" w:type="dxa"/>
            <w:vAlign w:val="center"/>
          </w:tcPr>
          <w:p w14:paraId="4CF0694C">
            <w:pPr>
              <w:widowControl/>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预算预算调整决算预算执行情况的报告及报表有关内容，部门预算决算及报表有关内容</w:t>
            </w:r>
          </w:p>
        </w:tc>
        <w:tc>
          <w:tcPr>
            <w:tcW w:w="3264" w:type="dxa"/>
            <w:vAlign w:val="center"/>
          </w:tcPr>
          <w:p w14:paraId="6F950696">
            <w:pPr>
              <w:widowControl/>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《中华人民共和国预算法》</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color w:val="000000"/>
                <w:sz w:val="18"/>
                <w:szCs w:val="18"/>
              </w:rPr>
              <w:t>《中华人民共和国政府信息公开条例》</w:t>
            </w:r>
          </w:p>
        </w:tc>
        <w:tc>
          <w:tcPr>
            <w:tcW w:w="1524" w:type="dxa"/>
            <w:vAlign w:val="center"/>
          </w:tcPr>
          <w:p w14:paraId="488D0082">
            <w:pPr>
              <w:widowControl/>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经县级人民代表大会常务委员会批准或财政部门批复后20日内</w:t>
            </w:r>
          </w:p>
        </w:tc>
        <w:tc>
          <w:tcPr>
            <w:tcW w:w="960" w:type="dxa"/>
            <w:vAlign w:val="center"/>
          </w:tcPr>
          <w:p w14:paraId="5B2F36D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9F6BD5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9D10C35">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tc>
        <w:tc>
          <w:tcPr>
            <w:tcW w:w="528" w:type="dxa"/>
            <w:vAlign w:val="center"/>
          </w:tcPr>
          <w:p w14:paraId="1950644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CF67BBF">
            <w:pPr>
              <w:rPr>
                <w:rFonts w:hint="eastAsia" w:ascii="仿宋_GB2312" w:hAnsi="宋体" w:eastAsia="仿宋_GB2312"/>
                <w:color w:val="000000"/>
                <w:sz w:val="2"/>
                <w:szCs w:val="2"/>
              </w:rPr>
            </w:pPr>
          </w:p>
        </w:tc>
        <w:tc>
          <w:tcPr>
            <w:tcW w:w="432" w:type="dxa"/>
            <w:vAlign w:val="center"/>
          </w:tcPr>
          <w:p w14:paraId="7E4C2A25">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89187D1">
            <w:pPr>
              <w:rPr>
                <w:rFonts w:hint="eastAsia" w:ascii="仿宋_GB2312" w:hAnsi="宋体" w:eastAsia="仿宋_GB2312"/>
                <w:color w:val="000000"/>
                <w:sz w:val="2"/>
                <w:szCs w:val="2"/>
              </w:rPr>
            </w:pPr>
          </w:p>
        </w:tc>
        <w:tc>
          <w:tcPr>
            <w:tcW w:w="516" w:type="dxa"/>
            <w:vAlign w:val="center"/>
          </w:tcPr>
          <w:p w14:paraId="0F99788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0D4378B6">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6436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544" w:type="dxa"/>
            <w:vAlign w:val="center"/>
          </w:tcPr>
          <w:p w14:paraId="77F97CD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82</w:t>
            </w:r>
          </w:p>
        </w:tc>
        <w:tc>
          <w:tcPr>
            <w:tcW w:w="643" w:type="dxa"/>
            <w:vMerge w:val="continue"/>
            <w:vAlign w:val="center"/>
          </w:tcPr>
          <w:p w14:paraId="5493B096">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5D3749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农村危房改造决策部署落实情况</w:t>
            </w:r>
          </w:p>
        </w:tc>
        <w:tc>
          <w:tcPr>
            <w:tcW w:w="3252" w:type="dxa"/>
            <w:vAlign w:val="center"/>
          </w:tcPr>
          <w:p w14:paraId="769DD8E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决策部署落实情况等</w:t>
            </w:r>
          </w:p>
        </w:tc>
        <w:tc>
          <w:tcPr>
            <w:tcW w:w="3264" w:type="dxa"/>
            <w:vMerge w:val="restart"/>
            <w:vAlign w:val="center"/>
          </w:tcPr>
          <w:p w14:paraId="29EFF9E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24" w:type="dxa"/>
            <w:vAlign w:val="center"/>
          </w:tcPr>
          <w:p w14:paraId="6A57048F">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5E568A1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CC2ABC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2493C2F">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0E24A42A">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448D684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A89B60E">
            <w:pPr>
              <w:rPr>
                <w:rFonts w:hint="eastAsia" w:ascii="仿宋_GB2312" w:hAnsi="宋体" w:eastAsia="仿宋_GB2312"/>
                <w:color w:val="000000"/>
                <w:sz w:val="2"/>
                <w:szCs w:val="2"/>
              </w:rPr>
            </w:pPr>
          </w:p>
        </w:tc>
        <w:tc>
          <w:tcPr>
            <w:tcW w:w="432" w:type="dxa"/>
            <w:vAlign w:val="center"/>
          </w:tcPr>
          <w:p w14:paraId="1237F61C">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BB2E3E2">
            <w:pPr>
              <w:rPr>
                <w:rFonts w:hint="eastAsia" w:ascii="仿宋_GB2312" w:hAnsi="宋体" w:eastAsia="仿宋_GB2312"/>
                <w:color w:val="000000"/>
                <w:sz w:val="2"/>
                <w:szCs w:val="2"/>
              </w:rPr>
            </w:pPr>
          </w:p>
        </w:tc>
        <w:tc>
          <w:tcPr>
            <w:tcW w:w="516" w:type="dxa"/>
            <w:vAlign w:val="center"/>
          </w:tcPr>
          <w:p w14:paraId="659CA24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2BDE75B">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6947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4" w:type="dxa"/>
            <w:vAlign w:val="center"/>
          </w:tcPr>
          <w:p w14:paraId="6463554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83</w:t>
            </w:r>
          </w:p>
        </w:tc>
        <w:tc>
          <w:tcPr>
            <w:tcW w:w="643" w:type="dxa"/>
            <w:vMerge w:val="continue"/>
            <w:vAlign w:val="center"/>
          </w:tcPr>
          <w:p w14:paraId="64CF5C82">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63D96A8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农村危房改造年度任务执行情况</w:t>
            </w:r>
          </w:p>
        </w:tc>
        <w:tc>
          <w:tcPr>
            <w:tcW w:w="3252" w:type="dxa"/>
            <w:vAlign w:val="center"/>
          </w:tcPr>
          <w:p w14:paraId="6335B0F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年度工作完成情况等</w:t>
            </w:r>
          </w:p>
        </w:tc>
        <w:tc>
          <w:tcPr>
            <w:tcW w:w="3264" w:type="dxa"/>
            <w:vMerge w:val="continue"/>
            <w:vAlign w:val="center"/>
          </w:tcPr>
          <w:p w14:paraId="6F210816">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24" w:type="dxa"/>
            <w:vAlign w:val="center"/>
          </w:tcPr>
          <w:p w14:paraId="114F1E8E">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10DC744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38856B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A369B9E">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664C927D">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5762A08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11D4D37">
            <w:pPr>
              <w:rPr>
                <w:rFonts w:hint="eastAsia" w:ascii="仿宋_GB2312" w:hAnsi="宋体" w:eastAsia="仿宋_GB2312"/>
                <w:color w:val="000000"/>
                <w:sz w:val="2"/>
                <w:szCs w:val="2"/>
              </w:rPr>
            </w:pPr>
          </w:p>
        </w:tc>
        <w:tc>
          <w:tcPr>
            <w:tcW w:w="432" w:type="dxa"/>
            <w:vAlign w:val="center"/>
          </w:tcPr>
          <w:p w14:paraId="5EC84511">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4AF6C6A">
            <w:pPr>
              <w:rPr>
                <w:rFonts w:hint="eastAsia" w:ascii="仿宋_GB2312" w:hAnsi="宋体" w:eastAsia="仿宋_GB2312"/>
                <w:color w:val="000000"/>
                <w:sz w:val="2"/>
                <w:szCs w:val="2"/>
              </w:rPr>
            </w:pPr>
          </w:p>
        </w:tc>
        <w:tc>
          <w:tcPr>
            <w:tcW w:w="516" w:type="dxa"/>
            <w:vAlign w:val="center"/>
          </w:tcPr>
          <w:p w14:paraId="3210B51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914AA11">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452D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4" w:type="dxa"/>
            <w:vAlign w:val="center"/>
          </w:tcPr>
          <w:p w14:paraId="0220B5EF">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84</w:t>
            </w:r>
          </w:p>
        </w:tc>
        <w:tc>
          <w:tcPr>
            <w:tcW w:w="643" w:type="dxa"/>
            <w:vMerge w:val="continue"/>
            <w:vAlign w:val="center"/>
          </w:tcPr>
          <w:p w14:paraId="19282C36">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467C32D">
            <w:pPr>
              <w:tabs>
                <w:tab w:val="left" w:pos="409"/>
              </w:tabs>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农村危房改造舆情收集回应</w:t>
            </w:r>
          </w:p>
        </w:tc>
        <w:tc>
          <w:tcPr>
            <w:tcW w:w="3252" w:type="dxa"/>
            <w:vAlign w:val="center"/>
          </w:tcPr>
          <w:p w14:paraId="25D7840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接受投诉咨询建议等联系电话通信地址等</w:t>
            </w:r>
          </w:p>
        </w:tc>
        <w:tc>
          <w:tcPr>
            <w:tcW w:w="3264" w:type="dxa"/>
            <w:vMerge w:val="restart"/>
            <w:vAlign w:val="center"/>
          </w:tcPr>
          <w:p w14:paraId="5C4A52F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《中华人民共和国政府信息公开条例》</w:t>
            </w:r>
            <w:r>
              <w:rPr>
                <w:rFonts w:hint="eastAsia" w:ascii="宋体" w:hAnsi="宋体" w:eastAsia="宋体" w:cs="宋体"/>
                <w:color w:val="000000"/>
                <w:sz w:val="18"/>
                <w:szCs w:val="18"/>
                <w:lang w:val="en-US" w:eastAsia="zh-CN"/>
              </w:rPr>
              <w:t>《中共中央办公厅国务院办公厅印发〈关于全面推进政务公开工作的意见〉的通知》</w:t>
            </w:r>
          </w:p>
          <w:p w14:paraId="4B4DE0B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24" w:type="dxa"/>
            <w:vAlign w:val="center"/>
          </w:tcPr>
          <w:p w14:paraId="05566D92">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60" w:type="dxa"/>
            <w:vAlign w:val="center"/>
          </w:tcPr>
          <w:p w14:paraId="299159B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党工委</w:t>
            </w:r>
          </w:p>
          <w:p w14:paraId="1DFD0C9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办公室</w:t>
            </w:r>
          </w:p>
        </w:tc>
        <w:tc>
          <w:tcPr>
            <w:tcW w:w="1308" w:type="dxa"/>
            <w:vAlign w:val="center"/>
          </w:tcPr>
          <w:p w14:paraId="05688149">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5A98345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C8B33F4">
            <w:pPr>
              <w:rPr>
                <w:rFonts w:hint="eastAsia" w:ascii="仿宋_GB2312" w:hAnsi="宋体" w:eastAsia="仿宋_GB2312" w:cs="Times New Roman"/>
                <w:color w:val="000000"/>
                <w:kern w:val="2"/>
                <w:sz w:val="2"/>
                <w:szCs w:val="2"/>
                <w:lang w:val="en-US" w:eastAsia="zh-CN" w:bidi="ar-SA"/>
              </w:rPr>
            </w:pPr>
          </w:p>
        </w:tc>
        <w:tc>
          <w:tcPr>
            <w:tcW w:w="432" w:type="dxa"/>
            <w:vAlign w:val="center"/>
          </w:tcPr>
          <w:p w14:paraId="2B388938">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A1D5859">
            <w:pPr>
              <w:rPr>
                <w:rFonts w:hint="eastAsia" w:ascii="仿宋_GB2312" w:hAnsi="宋体" w:eastAsia="仿宋_GB2312" w:cs="Times New Roman"/>
                <w:color w:val="000000"/>
                <w:kern w:val="2"/>
                <w:sz w:val="2"/>
                <w:szCs w:val="2"/>
                <w:lang w:val="en-US" w:eastAsia="zh-CN" w:bidi="ar-SA"/>
              </w:rPr>
            </w:pPr>
          </w:p>
        </w:tc>
        <w:tc>
          <w:tcPr>
            <w:tcW w:w="516" w:type="dxa"/>
            <w:vAlign w:val="center"/>
          </w:tcPr>
          <w:p w14:paraId="2DC1174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2CCFF9B">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E9E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4" w:type="dxa"/>
            <w:vAlign w:val="center"/>
          </w:tcPr>
          <w:p w14:paraId="7CAAF08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85</w:t>
            </w:r>
          </w:p>
        </w:tc>
        <w:tc>
          <w:tcPr>
            <w:tcW w:w="643" w:type="dxa"/>
            <w:vMerge w:val="continue"/>
            <w:vAlign w:val="center"/>
          </w:tcPr>
          <w:p w14:paraId="637BBE82">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15425AC">
            <w:pPr>
              <w:tabs>
                <w:tab w:val="left" w:pos="409"/>
              </w:tabs>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农村危房改造互动回应</w:t>
            </w:r>
          </w:p>
        </w:tc>
        <w:tc>
          <w:tcPr>
            <w:tcW w:w="3252" w:type="dxa"/>
            <w:vAlign w:val="center"/>
          </w:tcPr>
          <w:p w14:paraId="5CE9179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涉及群众切身利益和舆论关注的焦点热点及关键问题等回应内容</w:t>
            </w:r>
          </w:p>
        </w:tc>
        <w:tc>
          <w:tcPr>
            <w:tcW w:w="3264" w:type="dxa"/>
            <w:vMerge w:val="continue"/>
            <w:vAlign w:val="center"/>
          </w:tcPr>
          <w:p w14:paraId="17937C43">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24" w:type="dxa"/>
            <w:vAlign w:val="center"/>
          </w:tcPr>
          <w:p w14:paraId="549E9DB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及时发布信息；对涉及重大舆情的，要快速反应，并根据工作进展情况，持续发布信息</w:t>
            </w:r>
          </w:p>
        </w:tc>
        <w:tc>
          <w:tcPr>
            <w:tcW w:w="960" w:type="dxa"/>
            <w:vAlign w:val="center"/>
          </w:tcPr>
          <w:p w14:paraId="74124DE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党工委</w:t>
            </w:r>
          </w:p>
          <w:p w14:paraId="2E05725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办公室</w:t>
            </w:r>
          </w:p>
        </w:tc>
        <w:tc>
          <w:tcPr>
            <w:tcW w:w="1308" w:type="dxa"/>
            <w:vAlign w:val="center"/>
          </w:tcPr>
          <w:p w14:paraId="009B3022">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精准推送</w:t>
            </w:r>
          </w:p>
        </w:tc>
        <w:tc>
          <w:tcPr>
            <w:tcW w:w="528" w:type="dxa"/>
            <w:vAlign w:val="center"/>
          </w:tcPr>
          <w:p w14:paraId="05C4E58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648" w:type="dxa"/>
            <w:vAlign w:val="center"/>
          </w:tcPr>
          <w:p w14:paraId="7FF71D7F">
            <w:pPr>
              <w:jc w:val="center"/>
              <w:rPr>
                <w:rFonts w:hint="eastAsia" w:ascii="仿宋_GB2312" w:hAnsi="宋体" w:eastAsia="仿宋_GB2312" w:cs="Times New Roman"/>
                <w:color w:val="000000"/>
                <w:kern w:val="2"/>
                <w:sz w:val="2"/>
                <w:szCs w:val="2"/>
                <w:lang w:val="en-US" w:eastAsia="zh-CN" w:bidi="ar-SA"/>
              </w:rPr>
            </w:pPr>
            <w:r>
              <w:rPr>
                <w:rFonts w:hint="eastAsia" w:ascii="宋体" w:hAnsi="宋体" w:eastAsia="宋体" w:cs="宋体"/>
                <w:i w:val="0"/>
                <w:iCs w:val="0"/>
                <w:color w:val="000000"/>
                <w:kern w:val="0"/>
                <w:sz w:val="18"/>
                <w:szCs w:val="18"/>
                <w:u w:val="none"/>
                <w:lang w:val="en-US" w:eastAsia="zh-CN"/>
              </w:rPr>
              <w:t>√</w:t>
            </w:r>
          </w:p>
        </w:tc>
        <w:tc>
          <w:tcPr>
            <w:tcW w:w="432" w:type="dxa"/>
            <w:vAlign w:val="center"/>
          </w:tcPr>
          <w:p w14:paraId="5A7AC561">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8C5E23A">
            <w:pPr>
              <w:rPr>
                <w:rFonts w:hint="eastAsia" w:ascii="仿宋_GB2312" w:hAnsi="宋体" w:eastAsia="仿宋_GB2312" w:cs="Times New Roman"/>
                <w:color w:val="000000"/>
                <w:kern w:val="2"/>
                <w:sz w:val="2"/>
                <w:szCs w:val="2"/>
                <w:lang w:val="en-US" w:eastAsia="zh-CN" w:bidi="ar-SA"/>
              </w:rPr>
            </w:pPr>
          </w:p>
        </w:tc>
        <w:tc>
          <w:tcPr>
            <w:tcW w:w="516" w:type="dxa"/>
            <w:vAlign w:val="center"/>
          </w:tcPr>
          <w:p w14:paraId="4313400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57833EC">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274F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trPr>
        <w:tc>
          <w:tcPr>
            <w:tcW w:w="544" w:type="dxa"/>
            <w:vAlign w:val="center"/>
          </w:tcPr>
          <w:p w14:paraId="0B9C776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86</w:t>
            </w:r>
          </w:p>
        </w:tc>
        <w:tc>
          <w:tcPr>
            <w:tcW w:w="643" w:type="dxa"/>
            <w:vAlign w:val="center"/>
          </w:tcPr>
          <w:p w14:paraId="24B873E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公共文化服务</w:t>
            </w:r>
          </w:p>
        </w:tc>
        <w:tc>
          <w:tcPr>
            <w:tcW w:w="1068" w:type="dxa"/>
            <w:vAlign w:val="center"/>
          </w:tcPr>
          <w:p w14:paraId="3506568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公共文化机构免费开放信息</w:t>
            </w:r>
          </w:p>
        </w:tc>
        <w:tc>
          <w:tcPr>
            <w:tcW w:w="3252" w:type="dxa"/>
            <w:vAlign w:val="center"/>
          </w:tcPr>
          <w:p w14:paraId="5B15AF7A">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1.机构名称；</w:t>
            </w:r>
          </w:p>
          <w:p w14:paraId="7E0BD994">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2.开放时间；</w:t>
            </w:r>
          </w:p>
          <w:p w14:paraId="031F4C43">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3.机构地址；</w:t>
            </w:r>
          </w:p>
          <w:p w14:paraId="70ADDCF4">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4.联系电话；</w:t>
            </w:r>
          </w:p>
          <w:p w14:paraId="5AD2BD8A">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5.临时停止开放信息</w:t>
            </w:r>
          </w:p>
        </w:tc>
        <w:tc>
          <w:tcPr>
            <w:tcW w:w="3264" w:type="dxa"/>
            <w:vAlign w:val="center"/>
          </w:tcPr>
          <w:p w14:paraId="4409ACF5">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《公共文化服务保障法》</w:t>
            </w:r>
          </w:p>
          <w:p w14:paraId="1E666206">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p w14:paraId="050C68B9">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《文化部 财政部关于推进全国美术馆、公共图书馆、文化馆（站）免费开放工作的意见》</w:t>
            </w:r>
          </w:p>
          <w:p w14:paraId="7635EBFD">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《文化部 财政部关于做好城市社区(街道)文化中心免费开放工作的通知》</w:t>
            </w:r>
          </w:p>
        </w:tc>
        <w:tc>
          <w:tcPr>
            <w:tcW w:w="1524" w:type="dxa"/>
            <w:vAlign w:val="center"/>
          </w:tcPr>
          <w:p w14:paraId="3BA7726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60" w:type="dxa"/>
            <w:vAlign w:val="center"/>
          </w:tcPr>
          <w:p w14:paraId="7B489F1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2C4193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CCBE284">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■政府网站 </w:t>
            </w:r>
          </w:p>
          <w:p w14:paraId="446AD9D5">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2FD3EAD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63BBA1F">
            <w:pP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7DF8F14B">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115A410">
            <w:pP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99647F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B0322A0">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72E4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trPr>
        <w:tc>
          <w:tcPr>
            <w:tcW w:w="544" w:type="dxa"/>
            <w:vAlign w:val="center"/>
          </w:tcPr>
          <w:p w14:paraId="6BD377A0">
            <w:pPr>
              <w:wordWrap/>
              <w:adjustRightInd/>
              <w:snapToGrid/>
              <w:spacing w:line="240" w:lineRule="exact"/>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87</w:t>
            </w:r>
          </w:p>
        </w:tc>
        <w:tc>
          <w:tcPr>
            <w:tcW w:w="643" w:type="dxa"/>
            <w:vMerge w:val="restart"/>
            <w:vAlign w:val="center"/>
          </w:tcPr>
          <w:p w14:paraId="4881719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公共文化服务</w:t>
            </w:r>
          </w:p>
        </w:tc>
        <w:tc>
          <w:tcPr>
            <w:tcW w:w="1068" w:type="dxa"/>
            <w:vAlign w:val="center"/>
          </w:tcPr>
          <w:p w14:paraId="551ADB6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特殊群体公共文化服务信息</w:t>
            </w:r>
          </w:p>
        </w:tc>
        <w:tc>
          <w:tcPr>
            <w:tcW w:w="3252" w:type="dxa"/>
            <w:vAlign w:val="center"/>
          </w:tcPr>
          <w:p w14:paraId="61818099">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1.机构名称；</w:t>
            </w:r>
          </w:p>
          <w:p w14:paraId="6FE3F385">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2.开放时间；</w:t>
            </w:r>
          </w:p>
          <w:p w14:paraId="4B8AD8FB">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3.机构地址；</w:t>
            </w:r>
          </w:p>
          <w:p w14:paraId="0E8AAF6D">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4.联系电话；</w:t>
            </w:r>
          </w:p>
          <w:p w14:paraId="588F05F6">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5.临时停止开放信息</w:t>
            </w:r>
          </w:p>
        </w:tc>
        <w:tc>
          <w:tcPr>
            <w:tcW w:w="3264" w:type="dxa"/>
            <w:vAlign w:val="center"/>
          </w:tcPr>
          <w:p w14:paraId="33EFCBCC">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《残疾人保障法》</w:t>
            </w:r>
          </w:p>
          <w:p w14:paraId="163DFCB2">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p w14:paraId="08DFFB11">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《中共中央办公厅 国务院办公厅印发关于加快构建现代公共文化服务体系的意见》</w:t>
            </w:r>
          </w:p>
        </w:tc>
        <w:tc>
          <w:tcPr>
            <w:tcW w:w="1524" w:type="dxa"/>
            <w:vAlign w:val="center"/>
          </w:tcPr>
          <w:p w14:paraId="6686D666">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60" w:type="dxa"/>
            <w:vAlign w:val="center"/>
          </w:tcPr>
          <w:p w14:paraId="5F3BA76D">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CBEBB43">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32C4C45">
            <w:pPr>
              <w:wordWrap/>
              <w:adjustRightInd/>
              <w:snapToGrid/>
              <w:spacing w:line="240" w:lineRule="exact"/>
              <w:textAlignment w:val="auto"/>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宋体" w:hAnsi="宋体" w:cs="宋体"/>
                <w:i w:val="0"/>
                <w:iCs w:val="0"/>
                <w:color w:val="000000"/>
                <w:kern w:val="0"/>
                <w:sz w:val="18"/>
                <w:szCs w:val="18"/>
                <w:u w:val="none"/>
                <w:lang w:val="en-US" w:eastAsia="zh-CN"/>
              </w:rPr>
              <w:t>政府网站</w:t>
            </w:r>
          </w:p>
          <w:p w14:paraId="461C5355">
            <w:pPr>
              <w:wordWrap/>
              <w:adjustRightInd/>
              <w:snapToGrid/>
              <w:spacing w:line="240" w:lineRule="exact"/>
              <w:textAlignment w:val="auto"/>
              <w:rPr>
                <w:rFonts w:hint="eastAsia" w:ascii="仿宋_GB2312" w:hAnsi="Times New Roman" w:eastAsia="仿宋_GB2312"/>
                <w:sz w:val="18"/>
                <w:szCs w:val="18"/>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6E26750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C059F4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w:t>
            </w:r>
          </w:p>
        </w:tc>
        <w:tc>
          <w:tcPr>
            <w:tcW w:w="432" w:type="dxa"/>
            <w:vAlign w:val="center"/>
          </w:tcPr>
          <w:p w14:paraId="2D5ECE2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55E830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w:t>
            </w:r>
          </w:p>
        </w:tc>
        <w:tc>
          <w:tcPr>
            <w:tcW w:w="516" w:type="dxa"/>
            <w:vAlign w:val="center"/>
          </w:tcPr>
          <w:p w14:paraId="5B07E47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09A6BAD">
            <w:pPr>
              <w:wordWrap/>
              <w:adjustRightInd/>
              <w:snapToGrid/>
              <w:spacing w:line="240" w:lineRule="exact"/>
              <w:textAlignment w:val="auto"/>
              <w:rPr>
                <w:rFonts w:hint="eastAsia" w:ascii="宋体" w:hAnsi="宋体" w:eastAsia="宋体" w:cs="宋体"/>
                <w:i w:val="0"/>
                <w:iCs w:val="0"/>
                <w:color w:val="000000"/>
                <w:kern w:val="0"/>
                <w:sz w:val="18"/>
                <w:szCs w:val="18"/>
                <w:u w:val="none"/>
                <w:lang w:val="en-US" w:eastAsia="zh-CN"/>
              </w:rPr>
            </w:pPr>
          </w:p>
        </w:tc>
      </w:tr>
      <w:tr w14:paraId="48D2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44" w:type="dxa"/>
            <w:vAlign w:val="center"/>
          </w:tcPr>
          <w:p w14:paraId="77456F04">
            <w:pPr>
              <w:wordWrap/>
              <w:adjustRightInd/>
              <w:snapToGrid/>
              <w:spacing w:line="240" w:lineRule="exact"/>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88</w:t>
            </w:r>
          </w:p>
        </w:tc>
        <w:tc>
          <w:tcPr>
            <w:tcW w:w="643" w:type="dxa"/>
            <w:vMerge w:val="continue"/>
            <w:vAlign w:val="center"/>
          </w:tcPr>
          <w:p w14:paraId="49BFA607">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DBF926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组织开展群众文化活动</w:t>
            </w:r>
          </w:p>
        </w:tc>
        <w:tc>
          <w:tcPr>
            <w:tcW w:w="3252" w:type="dxa"/>
            <w:vAlign w:val="center"/>
          </w:tcPr>
          <w:p w14:paraId="0D0E50FC">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1.机构名称；</w:t>
            </w:r>
          </w:p>
          <w:p w14:paraId="14194E24">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2.开放时间；</w:t>
            </w:r>
          </w:p>
          <w:p w14:paraId="12B7E0F0">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3.机构地址；</w:t>
            </w:r>
          </w:p>
          <w:p w14:paraId="2A990F40">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4.联系电话；</w:t>
            </w:r>
          </w:p>
          <w:p w14:paraId="46C4AB07">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5.临时停止活动信息</w:t>
            </w:r>
          </w:p>
        </w:tc>
        <w:tc>
          <w:tcPr>
            <w:tcW w:w="3264" w:type="dxa"/>
            <w:vAlign w:val="center"/>
          </w:tcPr>
          <w:p w14:paraId="4D0D9737">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p w14:paraId="2297011B">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《文化馆服务标准》</w:t>
            </w:r>
          </w:p>
        </w:tc>
        <w:tc>
          <w:tcPr>
            <w:tcW w:w="1524" w:type="dxa"/>
            <w:vAlign w:val="center"/>
          </w:tcPr>
          <w:p w14:paraId="51B0E288">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60" w:type="dxa"/>
            <w:vAlign w:val="center"/>
          </w:tcPr>
          <w:p w14:paraId="60FED9AE">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4E63A2B">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4A79108">
            <w:pPr>
              <w:wordWrap/>
              <w:adjustRightInd/>
              <w:snapToGrid/>
              <w:spacing w:line="240" w:lineRule="exact"/>
              <w:textAlignment w:val="auto"/>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宋体" w:hAnsi="宋体" w:cs="宋体"/>
                <w:i w:val="0"/>
                <w:iCs w:val="0"/>
                <w:color w:val="000000"/>
                <w:kern w:val="0"/>
                <w:sz w:val="18"/>
                <w:szCs w:val="18"/>
                <w:u w:val="none"/>
                <w:lang w:val="en-US" w:eastAsia="zh-CN"/>
              </w:rPr>
              <w:t>政府网站</w:t>
            </w:r>
          </w:p>
          <w:p w14:paraId="5B50AF3E">
            <w:pPr>
              <w:wordWrap/>
              <w:adjustRightInd/>
              <w:snapToGrid/>
              <w:spacing w:line="240" w:lineRule="exact"/>
              <w:textAlignment w:val="auto"/>
              <w:rPr>
                <w:rFonts w:hint="eastAsia" w:ascii="仿宋_GB2312" w:hAnsi="Times New Roman" w:eastAsia="仿宋_GB2312"/>
                <w:sz w:val="18"/>
                <w:szCs w:val="18"/>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479FA53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EA02E1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w:t>
            </w:r>
          </w:p>
        </w:tc>
        <w:tc>
          <w:tcPr>
            <w:tcW w:w="432" w:type="dxa"/>
            <w:vAlign w:val="center"/>
          </w:tcPr>
          <w:p w14:paraId="2B44BC9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00E875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w:t>
            </w:r>
          </w:p>
        </w:tc>
        <w:tc>
          <w:tcPr>
            <w:tcW w:w="516" w:type="dxa"/>
            <w:vAlign w:val="center"/>
          </w:tcPr>
          <w:p w14:paraId="67FC00B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08A308BE">
            <w:pPr>
              <w:wordWrap/>
              <w:adjustRightInd/>
              <w:snapToGrid/>
              <w:spacing w:line="240" w:lineRule="exact"/>
              <w:textAlignment w:val="auto"/>
              <w:rPr>
                <w:rFonts w:hint="eastAsia" w:ascii="宋体" w:hAnsi="宋体" w:eastAsia="宋体" w:cs="宋体"/>
                <w:i w:val="0"/>
                <w:iCs w:val="0"/>
                <w:color w:val="000000"/>
                <w:kern w:val="0"/>
                <w:sz w:val="18"/>
                <w:szCs w:val="18"/>
                <w:u w:val="none"/>
                <w:lang w:val="en-US" w:eastAsia="zh-CN"/>
              </w:rPr>
            </w:pPr>
          </w:p>
        </w:tc>
      </w:tr>
      <w:tr w14:paraId="3F5A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44" w:type="dxa"/>
            <w:vAlign w:val="center"/>
          </w:tcPr>
          <w:p w14:paraId="3BBB16E8">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89</w:t>
            </w:r>
          </w:p>
        </w:tc>
        <w:tc>
          <w:tcPr>
            <w:tcW w:w="643" w:type="dxa"/>
            <w:vMerge w:val="continue"/>
            <w:vAlign w:val="center"/>
          </w:tcPr>
          <w:p w14:paraId="21B27204">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28DAF3C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下基层</w:t>
            </w:r>
            <w:r>
              <w:rPr>
                <w:rFonts w:hint="eastAsia" w:ascii="宋体" w:hAnsi="宋体" w:cs="宋体"/>
                <w:color w:val="000000"/>
                <w:sz w:val="18"/>
                <w:szCs w:val="18"/>
                <w:lang w:val="en-US" w:eastAsia="zh-CN"/>
              </w:rPr>
              <w:t>辅</w:t>
            </w:r>
            <w:r>
              <w:rPr>
                <w:rFonts w:hint="eastAsia" w:ascii="宋体" w:hAnsi="宋体" w:eastAsia="宋体" w:cs="宋体"/>
                <w:color w:val="000000"/>
                <w:sz w:val="18"/>
                <w:szCs w:val="18"/>
                <w:lang w:val="en-US" w:eastAsia="zh-CN"/>
              </w:rPr>
              <w:t>导、演出、展览和指导基层群众文化活动</w:t>
            </w:r>
          </w:p>
        </w:tc>
        <w:tc>
          <w:tcPr>
            <w:tcW w:w="3252" w:type="dxa"/>
            <w:vAlign w:val="center"/>
          </w:tcPr>
          <w:p w14:paraId="64EABB46">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1.活动时间；</w:t>
            </w:r>
          </w:p>
          <w:p w14:paraId="79D2436A">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2.活动单位；</w:t>
            </w:r>
          </w:p>
          <w:p w14:paraId="140A1633">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3.活动地址；</w:t>
            </w:r>
          </w:p>
          <w:p w14:paraId="5305005E">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4.联系电话；</w:t>
            </w:r>
          </w:p>
          <w:p w14:paraId="1FB54166">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5.临时停止活动信息</w:t>
            </w:r>
          </w:p>
        </w:tc>
        <w:tc>
          <w:tcPr>
            <w:tcW w:w="3264" w:type="dxa"/>
            <w:vAlign w:val="center"/>
          </w:tcPr>
          <w:p w14:paraId="75639998">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p w14:paraId="189FCA92">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《文化馆服务标准》</w:t>
            </w:r>
          </w:p>
        </w:tc>
        <w:tc>
          <w:tcPr>
            <w:tcW w:w="1524" w:type="dxa"/>
            <w:vAlign w:val="center"/>
          </w:tcPr>
          <w:p w14:paraId="4F3251D7">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60" w:type="dxa"/>
            <w:vAlign w:val="center"/>
          </w:tcPr>
          <w:p w14:paraId="1417B573">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DBE3736">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D2C8B55">
            <w:pPr>
              <w:wordWrap/>
              <w:adjustRightInd/>
              <w:snapToGrid/>
              <w:spacing w:line="240" w:lineRule="exact"/>
              <w:textAlignment w:val="auto"/>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宋体" w:hAnsi="宋体" w:cs="宋体"/>
                <w:i w:val="0"/>
                <w:iCs w:val="0"/>
                <w:color w:val="000000"/>
                <w:kern w:val="0"/>
                <w:sz w:val="18"/>
                <w:szCs w:val="18"/>
                <w:u w:val="none"/>
                <w:lang w:val="en-US" w:eastAsia="zh-CN"/>
              </w:rPr>
              <w:t>政府网站</w:t>
            </w:r>
          </w:p>
          <w:p w14:paraId="3188375E">
            <w:pPr>
              <w:wordWrap/>
              <w:adjustRightInd/>
              <w:snapToGrid/>
              <w:spacing w:line="240" w:lineRule="exact"/>
              <w:textAlignment w:val="auto"/>
              <w:rPr>
                <w:rFonts w:hint="eastAsia" w:ascii="仿宋_GB2312" w:hAnsi="Times New Roman" w:eastAsia="仿宋_GB2312"/>
                <w:sz w:val="18"/>
                <w:szCs w:val="18"/>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138CFD6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47DDEE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772FC5E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A232B7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D4FE0D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A28EB76">
            <w:pPr>
              <w:wordWrap/>
              <w:adjustRightInd/>
              <w:snapToGrid/>
              <w:spacing w:line="240" w:lineRule="exact"/>
              <w:textAlignment w:val="auto"/>
              <w:rPr>
                <w:rFonts w:hint="eastAsia" w:ascii="宋体" w:hAnsi="宋体" w:eastAsia="宋体" w:cs="宋体"/>
                <w:i w:val="0"/>
                <w:iCs w:val="0"/>
                <w:color w:val="000000"/>
                <w:kern w:val="0"/>
                <w:sz w:val="18"/>
                <w:szCs w:val="18"/>
                <w:u w:val="none"/>
                <w:lang w:val="en-US" w:eastAsia="zh-CN"/>
              </w:rPr>
            </w:pPr>
          </w:p>
        </w:tc>
      </w:tr>
      <w:tr w14:paraId="0161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544" w:type="dxa"/>
            <w:vAlign w:val="center"/>
          </w:tcPr>
          <w:p w14:paraId="3D09B040">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90</w:t>
            </w:r>
          </w:p>
        </w:tc>
        <w:tc>
          <w:tcPr>
            <w:tcW w:w="643" w:type="dxa"/>
            <w:vMerge w:val="continue"/>
            <w:vAlign w:val="center"/>
          </w:tcPr>
          <w:p w14:paraId="014BECB8">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9D74A7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举办各类展览、讲座信息</w:t>
            </w:r>
          </w:p>
        </w:tc>
        <w:tc>
          <w:tcPr>
            <w:tcW w:w="3252" w:type="dxa"/>
            <w:vAlign w:val="center"/>
          </w:tcPr>
          <w:p w14:paraId="35C98945">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1.活动时间；</w:t>
            </w:r>
          </w:p>
          <w:p w14:paraId="057E5F0A">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2.活动单位；</w:t>
            </w:r>
          </w:p>
          <w:p w14:paraId="3816DB21">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3.活动地址；</w:t>
            </w:r>
          </w:p>
          <w:p w14:paraId="0CD32013">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4.联系电话；</w:t>
            </w:r>
          </w:p>
          <w:p w14:paraId="5BBF7C12">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5.临时停止活动信息</w:t>
            </w:r>
          </w:p>
        </w:tc>
        <w:tc>
          <w:tcPr>
            <w:tcW w:w="3264" w:type="dxa"/>
            <w:vAlign w:val="center"/>
          </w:tcPr>
          <w:p w14:paraId="09CAEA72">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p w14:paraId="48F788E0">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《乡镇综合文化站管理办法》</w:t>
            </w:r>
          </w:p>
        </w:tc>
        <w:tc>
          <w:tcPr>
            <w:tcW w:w="1524" w:type="dxa"/>
            <w:vAlign w:val="center"/>
          </w:tcPr>
          <w:p w14:paraId="312333F6">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60" w:type="dxa"/>
            <w:vAlign w:val="center"/>
          </w:tcPr>
          <w:p w14:paraId="67AFC207">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833A9B9">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7C5B259">
            <w:pPr>
              <w:wordWrap/>
              <w:adjustRightInd/>
              <w:snapToGrid/>
              <w:spacing w:line="240" w:lineRule="exact"/>
              <w:textAlignment w:val="auto"/>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宋体" w:hAnsi="宋体" w:cs="宋体"/>
                <w:i w:val="0"/>
                <w:iCs w:val="0"/>
                <w:color w:val="000000"/>
                <w:kern w:val="0"/>
                <w:sz w:val="18"/>
                <w:szCs w:val="18"/>
                <w:u w:val="none"/>
                <w:lang w:val="en-US" w:eastAsia="zh-CN"/>
              </w:rPr>
              <w:t>政府网站</w:t>
            </w:r>
          </w:p>
          <w:p w14:paraId="22DD6B15">
            <w:pPr>
              <w:wordWrap/>
              <w:adjustRightInd/>
              <w:snapToGrid/>
              <w:spacing w:line="240" w:lineRule="exact"/>
              <w:textAlignment w:val="auto"/>
              <w:rPr>
                <w:rFonts w:hint="eastAsia" w:ascii="仿宋_GB2312" w:hAnsi="Times New Roman" w:eastAsia="仿宋_GB2312"/>
                <w:sz w:val="18"/>
                <w:szCs w:val="18"/>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公示栏</w:t>
            </w:r>
          </w:p>
        </w:tc>
        <w:tc>
          <w:tcPr>
            <w:tcW w:w="528" w:type="dxa"/>
            <w:vAlign w:val="center"/>
          </w:tcPr>
          <w:p w14:paraId="3548A7A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6CA0901">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081DF66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48F3611">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6FBEC51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9979581">
            <w:pPr>
              <w:wordWrap/>
              <w:adjustRightInd/>
              <w:snapToGrid/>
              <w:spacing w:line="240" w:lineRule="exact"/>
              <w:textAlignment w:val="auto"/>
              <w:rPr>
                <w:rFonts w:hint="eastAsia" w:ascii="宋体" w:hAnsi="宋体" w:eastAsia="宋体" w:cs="宋体"/>
                <w:i w:val="0"/>
                <w:iCs w:val="0"/>
                <w:color w:val="000000"/>
                <w:kern w:val="0"/>
                <w:sz w:val="18"/>
                <w:szCs w:val="18"/>
                <w:u w:val="none"/>
                <w:lang w:val="en-US" w:eastAsia="zh-CN"/>
              </w:rPr>
            </w:pPr>
          </w:p>
        </w:tc>
      </w:tr>
      <w:tr w14:paraId="5025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544" w:type="dxa"/>
            <w:vAlign w:val="center"/>
          </w:tcPr>
          <w:p w14:paraId="6CE57F0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91</w:t>
            </w:r>
          </w:p>
        </w:tc>
        <w:tc>
          <w:tcPr>
            <w:tcW w:w="643" w:type="dxa"/>
            <w:vMerge w:val="continue"/>
            <w:vAlign w:val="center"/>
          </w:tcPr>
          <w:p w14:paraId="5A511611">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5431DD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辅导和培训基层文化骨干</w:t>
            </w:r>
          </w:p>
        </w:tc>
        <w:tc>
          <w:tcPr>
            <w:tcW w:w="3252" w:type="dxa"/>
            <w:vAlign w:val="center"/>
          </w:tcPr>
          <w:p w14:paraId="24E52E93">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1.培训时间；</w:t>
            </w:r>
          </w:p>
          <w:p w14:paraId="2E1A952F">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2.培训单位；</w:t>
            </w:r>
          </w:p>
          <w:p w14:paraId="509AE792">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3.培训地址；</w:t>
            </w:r>
          </w:p>
          <w:p w14:paraId="53447625">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4.联系电话；</w:t>
            </w:r>
          </w:p>
          <w:p w14:paraId="1E464C78">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5.临时停止活动信息</w:t>
            </w:r>
          </w:p>
        </w:tc>
        <w:tc>
          <w:tcPr>
            <w:tcW w:w="3264" w:type="dxa"/>
            <w:vAlign w:val="center"/>
          </w:tcPr>
          <w:p w14:paraId="46015248">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p w14:paraId="272C44E5">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《乡镇综合文化站管理办法》</w:t>
            </w:r>
          </w:p>
        </w:tc>
        <w:tc>
          <w:tcPr>
            <w:tcW w:w="1524" w:type="dxa"/>
            <w:vAlign w:val="center"/>
          </w:tcPr>
          <w:p w14:paraId="0F4B981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60" w:type="dxa"/>
            <w:vAlign w:val="center"/>
          </w:tcPr>
          <w:p w14:paraId="656F9E42">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46AC78C">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740858F">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■政府网站</w:t>
            </w:r>
          </w:p>
          <w:p w14:paraId="678FF7B8">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■公示栏</w:t>
            </w:r>
          </w:p>
        </w:tc>
        <w:tc>
          <w:tcPr>
            <w:tcW w:w="528" w:type="dxa"/>
            <w:vAlign w:val="center"/>
          </w:tcPr>
          <w:p w14:paraId="380504C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7BFF264">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D40B50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BB161C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5E6659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0D0DE17C">
            <w:pPr>
              <w:wordWrap/>
              <w:adjustRightInd/>
              <w:snapToGrid/>
              <w:spacing w:line="240" w:lineRule="exact"/>
              <w:textAlignment w:val="auto"/>
              <w:rPr>
                <w:rFonts w:hint="eastAsia" w:ascii="宋体" w:hAnsi="宋体" w:eastAsia="宋体" w:cs="宋体"/>
                <w:i w:val="0"/>
                <w:iCs w:val="0"/>
                <w:color w:val="000000"/>
                <w:kern w:val="0"/>
                <w:sz w:val="18"/>
                <w:szCs w:val="18"/>
                <w:u w:val="none"/>
                <w:lang w:val="en-US" w:eastAsia="zh-CN"/>
              </w:rPr>
            </w:pPr>
          </w:p>
        </w:tc>
      </w:tr>
      <w:tr w14:paraId="46B0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544" w:type="dxa"/>
            <w:vAlign w:val="center"/>
          </w:tcPr>
          <w:p w14:paraId="4F855BD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92</w:t>
            </w:r>
          </w:p>
        </w:tc>
        <w:tc>
          <w:tcPr>
            <w:tcW w:w="643" w:type="dxa"/>
            <w:vMerge w:val="continue"/>
            <w:vAlign w:val="center"/>
          </w:tcPr>
          <w:p w14:paraId="0CE38FFF">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62599F3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非物质文化遗产展示传播活动</w:t>
            </w:r>
          </w:p>
        </w:tc>
        <w:tc>
          <w:tcPr>
            <w:tcW w:w="3252" w:type="dxa"/>
            <w:vAlign w:val="center"/>
          </w:tcPr>
          <w:p w14:paraId="672907FA">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1.活动时间；</w:t>
            </w:r>
          </w:p>
          <w:p w14:paraId="5549B428">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2.组织单位；</w:t>
            </w:r>
          </w:p>
          <w:p w14:paraId="5CBFC91E">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3.活动地址；</w:t>
            </w:r>
          </w:p>
          <w:p w14:paraId="52A74560">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4.联系电话；</w:t>
            </w:r>
          </w:p>
          <w:p w14:paraId="556A067A">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5.临时停止活动信息</w:t>
            </w:r>
          </w:p>
        </w:tc>
        <w:tc>
          <w:tcPr>
            <w:tcW w:w="3264" w:type="dxa"/>
            <w:vAlign w:val="center"/>
          </w:tcPr>
          <w:p w14:paraId="13864445">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《非物质文化遗产法》</w:t>
            </w:r>
          </w:p>
          <w:p w14:paraId="7D76D5C5">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336CBA8A">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60" w:type="dxa"/>
            <w:vAlign w:val="center"/>
          </w:tcPr>
          <w:p w14:paraId="5E3F009C">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B5F3DE4">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FA79CEB">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■政府网站</w:t>
            </w:r>
          </w:p>
          <w:p w14:paraId="364017A1">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■公示栏</w:t>
            </w:r>
          </w:p>
        </w:tc>
        <w:tc>
          <w:tcPr>
            <w:tcW w:w="528" w:type="dxa"/>
            <w:vAlign w:val="center"/>
          </w:tcPr>
          <w:p w14:paraId="45A5CA6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E38AF7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F696E0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0116E5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D94DBB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8D3F543">
            <w:pPr>
              <w:wordWrap/>
              <w:adjustRightInd/>
              <w:snapToGrid/>
              <w:spacing w:line="240" w:lineRule="exact"/>
              <w:textAlignment w:val="auto"/>
              <w:rPr>
                <w:rFonts w:hint="eastAsia" w:ascii="宋体" w:hAnsi="宋体" w:eastAsia="宋体" w:cs="宋体"/>
                <w:i w:val="0"/>
                <w:iCs w:val="0"/>
                <w:color w:val="000000"/>
                <w:kern w:val="0"/>
                <w:sz w:val="18"/>
                <w:szCs w:val="18"/>
                <w:u w:val="none"/>
                <w:lang w:val="en-US" w:eastAsia="zh-CN"/>
              </w:rPr>
            </w:pPr>
          </w:p>
        </w:tc>
      </w:tr>
      <w:tr w14:paraId="72CB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544" w:type="dxa"/>
            <w:vAlign w:val="center"/>
          </w:tcPr>
          <w:p w14:paraId="5D8BF9A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93</w:t>
            </w:r>
          </w:p>
        </w:tc>
        <w:tc>
          <w:tcPr>
            <w:tcW w:w="643" w:type="dxa"/>
            <w:vAlign w:val="center"/>
          </w:tcPr>
          <w:p w14:paraId="358A978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公共文化服务</w:t>
            </w:r>
          </w:p>
        </w:tc>
        <w:tc>
          <w:tcPr>
            <w:tcW w:w="1068" w:type="dxa"/>
            <w:vAlign w:val="center"/>
          </w:tcPr>
          <w:p w14:paraId="4BCDC38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文博单位</w:t>
            </w:r>
          </w:p>
          <w:p w14:paraId="169EA77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名录</w:t>
            </w:r>
          </w:p>
        </w:tc>
        <w:tc>
          <w:tcPr>
            <w:tcW w:w="3252" w:type="dxa"/>
            <w:vAlign w:val="center"/>
          </w:tcPr>
          <w:p w14:paraId="21AD8787">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文物保护管理机构和博物馆名录</w:t>
            </w:r>
          </w:p>
        </w:tc>
        <w:tc>
          <w:tcPr>
            <w:tcW w:w="3264" w:type="dxa"/>
            <w:vAlign w:val="center"/>
          </w:tcPr>
          <w:p w14:paraId="4683F172">
            <w:pPr>
              <w:wordWrap/>
              <w:adjustRightInd/>
              <w:snapToGrid/>
              <w:spacing w:line="240" w:lineRule="exac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04EB58E1">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60" w:type="dxa"/>
            <w:vAlign w:val="center"/>
          </w:tcPr>
          <w:p w14:paraId="2C52676A">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DC19855">
            <w:pPr>
              <w:wordWrap/>
              <w:adjustRightInd/>
              <w:snapToGrid/>
              <w:spacing w:line="240" w:lineRule="exact"/>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249F867">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■政府网站</w:t>
            </w:r>
          </w:p>
          <w:p w14:paraId="7C23FB26">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■公示栏</w:t>
            </w:r>
          </w:p>
        </w:tc>
        <w:tc>
          <w:tcPr>
            <w:tcW w:w="528" w:type="dxa"/>
            <w:vAlign w:val="center"/>
          </w:tcPr>
          <w:p w14:paraId="03EDB0D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EB7AD0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03C3557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4BE4D1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0DAFB9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5DEB316">
            <w:pPr>
              <w:wordWrap/>
              <w:adjustRightInd/>
              <w:snapToGrid/>
              <w:spacing w:line="240" w:lineRule="exact"/>
              <w:textAlignment w:val="auto"/>
              <w:rPr>
                <w:rFonts w:hint="eastAsia" w:ascii="宋体" w:hAnsi="宋体" w:eastAsia="宋体" w:cs="宋体"/>
                <w:i w:val="0"/>
                <w:iCs w:val="0"/>
                <w:color w:val="000000"/>
                <w:kern w:val="0"/>
                <w:sz w:val="18"/>
                <w:szCs w:val="18"/>
                <w:u w:val="none"/>
                <w:lang w:val="en-US" w:eastAsia="zh-CN"/>
              </w:rPr>
            </w:pPr>
          </w:p>
        </w:tc>
      </w:tr>
      <w:tr w14:paraId="02C1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544" w:type="dxa"/>
            <w:vMerge w:val="restart"/>
            <w:vAlign w:val="center"/>
          </w:tcPr>
          <w:p w14:paraId="3C845D1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94</w:t>
            </w:r>
          </w:p>
        </w:tc>
        <w:tc>
          <w:tcPr>
            <w:tcW w:w="643" w:type="dxa"/>
            <w:vMerge w:val="restart"/>
            <w:vAlign w:val="center"/>
          </w:tcPr>
          <w:p w14:paraId="37BCC88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068" w:type="dxa"/>
            <w:vMerge w:val="restart"/>
            <w:vAlign w:val="center"/>
          </w:tcPr>
          <w:p w14:paraId="2E1C849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安全生产法律法规</w:t>
            </w:r>
          </w:p>
        </w:tc>
        <w:tc>
          <w:tcPr>
            <w:tcW w:w="3252" w:type="dxa"/>
            <w:vMerge w:val="restart"/>
            <w:vAlign w:val="center"/>
          </w:tcPr>
          <w:p w14:paraId="72CDA31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与安全生产有关的法律、法规</w:t>
            </w:r>
          </w:p>
        </w:tc>
        <w:tc>
          <w:tcPr>
            <w:tcW w:w="3264" w:type="dxa"/>
            <w:vMerge w:val="restart"/>
            <w:vAlign w:val="center"/>
          </w:tcPr>
          <w:p w14:paraId="386BB25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Merge w:val="restart"/>
            <w:vAlign w:val="center"/>
          </w:tcPr>
          <w:p w14:paraId="03CFB2DF">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7D7A14A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645B0B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Merge w:val="restart"/>
            <w:vAlign w:val="center"/>
          </w:tcPr>
          <w:p w14:paraId="69FA7669">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■政府网站</w:t>
            </w:r>
          </w:p>
          <w:p w14:paraId="6E0417B9">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 xml:space="preserve">■公示栏  </w:t>
            </w:r>
          </w:p>
        </w:tc>
        <w:tc>
          <w:tcPr>
            <w:tcW w:w="528" w:type="dxa"/>
            <w:vAlign w:val="center"/>
          </w:tcPr>
          <w:p w14:paraId="50DD28C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648" w:type="dxa"/>
            <w:vAlign w:val="center"/>
          </w:tcPr>
          <w:p w14:paraId="55155AC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企业</w:t>
            </w:r>
          </w:p>
        </w:tc>
        <w:tc>
          <w:tcPr>
            <w:tcW w:w="432" w:type="dxa"/>
            <w:vAlign w:val="center"/>
          </w:tcPr>
          <w:p w14:paraId="478D1FA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7F9289C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0094AED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41F3BA1">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304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544" w:type="dxa"/>
            <w:vMerge w:val="continue"/>
            <w:vAlign w:val="center"/>
          </w:tcPr>
          <w:p w14:paraId="3BB8CBF8">
            <w:pPr>
              <w:adjustRightInd w:val="0"/>
              <w:snapToGrid w:val="0"/>
              <w:jc w:val="center"/>
            </w:pPr>
          </w:p>
        </w:tc>
        <w:tc>
          <w:tcPr>
            <w:tcW w:w="643" w:type="dxa"/>
            <w:vMerge w:val="continue"/>
            <w:vAlign w:val="center"/>
          </w:tcPr>
          <w:p w14:paraId="0EB47AFA">
            <w:pPr>
              <w:adjustRightInd w:val="0"/>
              <w:snapToGrid w:val="0"/>
              <w:jc w:val="center"/>
            </w:pPr>
          </w:p>
        </w:tc>
        <w:tc>
          <w:tcPr>
            <w:tcW w:w="1068" w:type="dxa"/>
            <w:vMerge w:val="continue"/>
            <w:vAlign w:val="center"/>
          </w:tcPr>
          <w:p w14:paraId="7C4B7C06">
            <w:pPr>
              <w:adjustRightInd w:val="0"/>
              <w:snapToGrid w:val="0"/>
              <w:jc w:val="center"/>
            </w:pPr>
          </w:p>
        </w:tc>
        <w:tc>
          <w:tcPr>
            <w:tcW w:w="3252" w:type="dxa"/>
            <w:vMerge w:val="continue"/>
            <w:vAlign w:val="center"/>
          </w:tcPr>
          <w:p w14:paraId="759BE8A5">
            <w:pPr>
              <w:adjustRightInd w:val="0"/>
              <w:snapToGrid w:val="0"/>
              <w:jc w:val="center"/>
            </w:pPr>
          </w:p>
        </w:tc>
        <w:tc>
          <w:tcPr>
            <w:tcW w:w="3264" w:type="dxa"/>
            <w:vMerge w:val="continue"/>
            <w:vAlign w:val="center"/>
          </w:tcPr>
          <w:p w14:paraId="1D3FA181">
            <w:pPr>
              <w:adjustRightInd w:val="0"/>
              <w:snapToGrid w:val="0"/>
              <w:jc w:val="center"/>
            </w:pPr>
          </w:p>
        </w:tc>
        <w:tc>
          <w:tcPr>
            <w:tcW w:w="1524" w:type="dxa"/>
            <w:vMerge w:val="continue"/>
            <w:vAlign w:val="center"/>
          </w:tcPr>
          <w:p w14:paraId="2A890C69">
            <w:pPr>
              <w:adjustRightInd w:val="0"/>
              <w:snapToGrid w:val="0"/>
              <w:jc w:val="center"/>
            </w:pPr>
          </w:p>
        </w:tc>
        <w:tc>
          <w:tcPr>
            <w:tcW w:w="960" w:type="dxa"/>
            <w:vAlign w:val="center"/>
          </w:tcPr>
          <w:p w14:paraId="452384B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Merge w:val="continue"/>
            <w:vAlign w:val="center"/>
          </w:tcPr>
          <w:p w14:paraId="0563C6BC">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540897AD">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F8C30F8">
            <w:pPr>
              <w:adjustRightInd w:val="0"/>
              <w:snapToGrid w:val="0"/>
              <w:jc w:val="center"/>
              <w:rPr>
                <w:rFonts w:hint="eastAsia" w:ascii="宋体" w:hAnsi="宋体" w:cs="宋体"/>
                <w:color w:val="000000"/>
                <w:sz w:val="18"/>
                <w:szCs w:val="18"/>
                <w:lang w:val="en-US" w:eastAsia="zh-CN"/>
              </w:rPr>
            </w:pPr>
          </w:p>
        </w:tc>
        <w:tc>
          <w:tcPr>
            <w:tcW w:w="432" w:type="dxa"/>
            <w:vAlign w:val="center"/>
          </w:tcPr>
          <w:p w14:paraId="0BEFBAB9">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15C9EAF">
            <w:pPr>
              <w:adjustRightInd w:val="0"/>
              <w:snapToGrid w:val="0"/>
              <w:jc w:val="center"/>
              <w:rPr>
                <w:rFonts w:hint="eastAsia" w:ascii="宋体" w:hAnsi="宋体" w:cs="宋体"/>
                <w:color w:val="000000"/>
                <w:sz w:val="18"/>
                <w:szCs w:val="18"/>
                <w:lang w:val="en-US" w:eastAsia="zh-CN"/>
              </w:rPr>
            </w:pPr>
          </w:p>
        </w:tc>
        <w:tc>
          <w:tcPr>
            <w:tcW w:w="516" w:type="dxa"/>
            <w:vAlign w:val="center"/>
          </w:tcPr>
          <w:p w14:paraId="17DA3D77">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3A2BDFB">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r>
      <w:tr w14:paraId="1B98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544" w:type="dxa"/>
            <w:vMerge w:val="restart"/>
            <w:vAlign w:val="center"/>
          </w:tcPr>
          <w:p w14:paraId="3AD22C61">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95</w:t>
            </w:r>
          </w:p>
        </w:tc>
        <w:tc>
          <w:tcPr>
            <w:tcW w:w="643" w:type="dxa"/>
            <w:vMerge w:val="continue"/>
            <w:vAlign w:val="center"/>
          </w:tcPr>
          <w:p w14:paraId="018E6460">
            <w:pPr>
              <w:adjustRightInd w:val="0"/>
              <w:snapToGrid w:val="0"/>
              <w:jc w:val="center"/>
              <w:rPr>
                <w:rFonts w:hint="eastAsia" w:ascii="宋体" w:hAnsi="宋体" w:eastAsia="宋体" w:cs="宋体"/>
                <w:color w:val="000000"/>
                <w:sz w:val="18"/>
                <w:szCs w:val="18"/>
                <w:lang w:val="en-US" w:eastAsia="zh-CN"/>
              </w:rPr>
            </w:pPr>
          </w:p>
        </w:tc>
        <w:tc>
          <w:tcPr>
            <w:tcW w:w="1068" w:type="dxa"/>
            <w:vMerge w:val="restart"/>
            <w:vAlign w:val="center"/>
          </w:tcPr>
          <w:p w14:paraId="7116328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安全生产部门和地方规章</w:t>
            </w:r>
          </w:p>
        </w:tc>
        <w:tc>
          <w:tcPr>
            <w:tcW w:w="3252" w:type="dxa"/>
            <w:vMerge w:val="restart"/>
            <w:vAlign w:val="center"/>
          </w:tcPr>
          <w:p w14:paraId="16EF174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与安全生产有关的部门和地方规章</w:t>
            </w:r>
          </w:p>
        </w:tc>
        <w:tc>
          <w:tcPr>
            <w:tcW w:w="3264" w:type="dxa"/>
            <w:vMerge w:val="restart"/>
            <w:vAlign w:val="center"/>
          </w:tcPr>
          <w:p w14:paraId="2421A49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Merge w:val="restart"/>
            <w:vAlign w:val="center"/>
          </w:tcPr>
          <w:p w14:paraId="0389EC3D">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00F1DE3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63CB72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Merge w:val="continue"/>
            <w:vAlign w:val="center"/>
          </w:tcPr>
          <w:p w14:paraId="7BFE8165">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085D026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648" w:type="dxa"/>
            <w:vAlign w:val="center"/>
          </w:tcPr>
          <w:p w14:paraId="4E33B34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企业</w:t>
            </w:r>
          </w:p>
        </w:tc>
        <w:tc>
          <w:tcPr>
            <w:tcW w:w="432" w:type="dxa"/>
            <w:vAlign w:val="center"/>
          </w:tcPr>
          <w:p w14:paraId="7EE24BF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37418E0">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4322A0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F81B4F8">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63A4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544" w:type="dxa"/>
            <w:vMerge w:val="continue"/>
            <w:vAlign w:val="center"/>
          </w:tcPr>
          <w:p w14:paraId="07E9D5A7">
            <w:pPr>
              <w:adjustRightInd w:val="0"/>
              <w:snapToGrid w:val="0"/>
              <w:jc w:val="center"/>
            </w:pPr>
          </w:p>
        </w:tc>
        <w:tc>
          <w:tcPr>
            <w:tcW w:w="643" w:type="dxa"/>
            <w:vMerge w:val="continue"/>
            <w:vAlign w:val="center"/>
          </w:tcPr>
          <w:p w14:paraId="3BF523A4">
            <w:pPr>
              <w:adjustRightInd w:val="0"/>
              <w:snapToGrid w:val="0"/>
              <w:jc w:val="center"/>
            </w:pPr>
          </w:p>
        </w:tc>
        <w:tc>
          <w:tcPr>
            <w:tcW w:w="1068" w:type="dxa"/>
            <w:vMerge w:val="continue"/>
            <w:vAlign w:val="center"/>
          </w:tcPr>
          <w:p w14:paraId="08EEC248">
            <w:pPr>
              <w:adjustRightInd w:val="0"/>
              <w:snapToGrid w:val="0"/>
              <w:jc w:val="center"/>
            </w:pPr>
          </w:p>
        </w:tc>
        <w:tc>
          <w:tcPr>
            <w:tcW w:w="3252" w:type="dxa"/>
            <w:vMerge w:val="continue"/>
            <w:vAlign w:val="center"/>
          </w:tcPr>
          <w:p w14:paraId="54FCB0AD">
            <w:pPr>
              <w:adjustRightInd w:val="0"/>
              <w:snapToGrid w:val="0"/>
              <w:jc w:val="center"/>
            </w:pPr>
          </w:p>
        </w:tc>
        <w:tc>
          <w:tcPr>
            <w:tcW w:w="3264" w:type="dxa"/>
            <w:vMerge w:val="continue"/>
            <w:vAlign w:val="center"/>
          </w:tcPr>
          <w:p w14:paraId="7DA2F670">
            <w:pPr>
              <w:adjustRightInd w:val="0"/>
              <w:snapToGrid w:val="0"/>
              <w:jc w:val="center"/>
            </w:pPr>
          </w:p>
        </w:tc>
        <w:tc>
          <w:tcPr>
            <w:tcW w:w="1524" w:type="dxa"/>
            <w:vMerge w:val="continue"/>
            <w:vAlign w:val="center"/>
          </w:tcPr>
          <w:p w14:paraId="158B7BC7">
            <w:pPr>
              <w:adjustRightInd w:val="0"/>
              <w:snapToGrid w:val="0"/>
              <w:jc w:val="center"/>
            </w:pPr>
          </w:p>
        </w:tc>
        <w:tc>
          <w:tcPr>
            <w:tcW w:w="960" w:type="dxa"/>
            <w:vAlign w:val="center"/>
          </w:tcPr>
          <w:p w14:paraId="02F4AD6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Merge w:val="continue"/>
            <w:vAlign w:val="center"/>
          </w:tcPr>
          <w:p w14:paraId="7B59652E">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57B5E707">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30C3A28">
            <w:pPr>
              <w:adjustRightInd w:val="0"/>
              <w:snapToGrid w:val="0"/>
              <w:jc w:val="center"/>
              <w:rPr>
                <w:rFonts w:hint="eastAsia" w:ascii="宋体" w:hAnsi="宋体" w:cs="宋体"/>
                <w:color w:val="000000"/>
                <w:sz w:val="18"/>
                <w:szCs w:val="18"/>
                <w:lang w:val="en-US" w:eastAsia="zh-CN"/>
              </w:rPr>
            </w:pPr>
          </w:p>
        </w:tc>
        <w:tc>
          <w:tcPr>
            <w:tcW w:w="432" w:type="dxa"/>
            <w:vAlign w:val="center"/>
          </w:tcPr>
          <w:p w14:paraId="241AC419">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CCE01F8">
            <w:pPr>
              <w:adjustRightInd w:val="0"/>
              <w:snapToGrid w:val="0"/>
              <w:jc w:val="center"/>
              <w:rPr>
                <w:rFonts w:hint="eastAsia" w:ascii="宋体" w:hAnsi="宋体" w:cs="宋体"/>
                <w:color w:val="000000"/>
                <w:sz w:val="18"/>
                <w:szCs w:val="18"/>
                <w:lang w:val="en-US" w:eastAsia="zh-CN"/>
              </w:rPr>
            </w:pPr>
          </w:p>
        </w:tc>
        <w:tc>
          <w:tcPr>
            <w:tcW w:w="516" w:type="dxa"/>
            <w:vAlign w:val="center"/>
          </w:tcPr>
          <w:p w14:paraId="5F9EACDA">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A2F5DE7">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r>
      <w:tr w14:paraId="41FF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544" w:type="dxa"/>
            <w:vMerge w:val="restart"/>
            <w:vAlign w:val="center"/>
          </w:tcPr>
          <w:p w14:paraId="1E049BE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96</w:t>
            </w:r>
          </w:p>
        </w:tc>
        <w:tc>
          <w:tcPr>
            <w:tcW w:w="643" w:type="dxa"/>
            <w:vMerge w:val="continue"/>
            <w:vAlign w:val="center"/>
          </w:tcPr>
          <w:p w14:paraId="1321567A">
            <w:pPr>
              <w:adjustRightInd w:val="0"/>
              <w:snapToGrid w:val="0"/>
              <w:jc w:val="center"/>
              <w:rPr>
                <w:rFonts w:hint="eastAsia" w:ascii="宋体" w:hAnsi="宋体" w:eastAsia="宋体" w:cs="宋体"/>
                <w:color w:val="000000"/>
                <w:sz w:val="18"/>
                <w:szCs w:val="18"/>
                <w:lang w:val="en-US" w:eastAsia="zh-CN"/>
              </w:rPr>
            </w:pPr>
          </w:p>
        </w:tc>
        <w:tc>
          <w:tcPr>
            <w:tcW w:w="1068" w:type="dxa"/>
            <w:vMerge w:val="restart"/>
            <w:vAlign w:val="center"/>
          </w:tcPr>
          <w:p w14:paraId="6F37C64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安全生产其他政策文件</w:t>
            </w:r>
          </w:p>
        </w:tc>
        <w:tc>
          <w:tcPr>
            <w:tcW w:w="3252" w:type="dxa"/>
            <w:vMerge w:val="restart"/>
            <w:vAlign w:val="center"/>
          </w:tcPr>
          <w:p w14:paraId="45CB481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其他可以公开的与安全生产有关的政策文件，包括改革方案、发展规划、专项规划、工作计划等</w:t>
            </w:r>
          </w:p>
        </w:tc>
        <w:tc>
          <w:tcPr>
            <w:tcW w:w="3264" w:type="dxa"/>
            <w:vMerge w:val="restart"/>
            <w:vAlign w:val="center"/>
          </w:tcPr>
          <w:p w14:paraId="718BCA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Merge w:val="restart"/>
            <w:vAlign w:val="center"/>
          </w:tcPr>
          <w:p w14:paraId="436B2CE3">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5AA17B9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9E3753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Merge w:val="continue"/>
            <w:vAlign w:val="center"/>
          </w:tcPr>
          <w:p w14:paraId="1F8E6814">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310F442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648" w:type="dxa"/>
            <w:vAlign w:val="center"/>
          </w:tcPr>
          <w:p w14:paraId="1FACFAA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企业</w:t>
            </w:r>
          </w:p>
        </w:tc>
        <w:tc>
          <w:tcPr>
            <w:tcW w:w="432" w:type="dxa"/>
            <w:vAlign w:val="center"/>
          </w:tcPr>
          <w:p w14:paraId="419DC73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36B02D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1B515F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5A3EE99">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794E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544" w:type="dxa"/>
            <w:vMerge w:val="continue"/>
            <w:vAlign w:val="center"/>
          </w:tcPr>
          <w:p w14:paraId="65079219">
            <w:pPr>
              <w:adjustRightInd w:val="0"/>
              <w:snapToGrid w:val="0"/>
              <w:jc w:val="center"/>
            </w:pPr>
          </w:p>
        </w:tc>
        <w:tc>
          <w:tcPr>
            <w:tcW w:w="643" w:type="dxa"/>
            <w:vMerge w:val="continue"/>
            <w:vAlign w:val="center"/>
          </w:tcPr>
          <w:p w14:paraId="001056CC">
            <w:pPr>
              <w:adjustRightInd w:val="0"/>
              <w:snapToGrid w:val="0"/>
              <w:jc w:val="center"/>
            </w:pPr>
          </w:p>
        </w:tc>
        <w:tc>
          <w:tcPr>
            <w:tcW w:w="1068" w:type="dxa"/>
            <w:vMerge w:val="continue"/>
            <w:vAlign w:val="center"/>
          </w:tcPr>
          <w:p w14:paraId="101D2DDE">
            <w:pPr>
              <w:adjustRightInd w:val="0"/>
              <w:snapToGrid w:val="0"/>
              <w:jc w:val="center"/>
            </w:pPr>
          </w:p>
        </w:tc>
        <w:tc>
          <w:tcPr>
            <w:tcW w:w="3252" w:type="dxa"/>
            <w:vMerge w:val="continue"/>
            <w:vAlign w:val="center"/>
          </w:tcPr>
          <w:p w14:paraId="5F1824C5">
            <w:pPr>
              <w:adjustRightInd w:val="0"/>
              <w:snapToGrid w:val="0"/>
              <w:jc w:val="center"/>
            </w:pPr>
          </w:p>
        </w:tc>
        <w:tc>
          <w:tcPr>
            <w:tcW w:w="3264" w:type="dxa"/>
            <w:vMerge w:val="continue"/>
            <w:vAlign w:val="center"/>
          </w:tcPr>
          <w:p w14:paraId="2BB9EC7B">
            <w:pPr>
              <w:adjustRightInd w:val="0"/>
              <w:snapToGrid w:val="0"/>
              <w:jc w:val="center"/>
            </w:pPr>
          </w:p>
        </w:tc>
        <w:tc>
          <w:tcPr>
            <w:tcW w:w="1524" w:type="dxa"/>
            <w:vMerge w:val="continue"/>
            <w:vAlign w:val="center"/>
          </w:tcPr>
          <w:p w14:paraId="3888CD4D">
            <w:pPr>
              <w:adjustRightInd w:val="0"/>
              <w:snapToGrid w:val="0"/>
              <w:jc w:val="center"/>
            </w:pPr>
          </w:p>
        </w:tc>
        <w:tc>
          <w:tcPr>
            <w:tcW w:w="960" w:type="dxa"/>
            <w:vAlign w:val="center"/>
          </w:tcPr>
          <w:p w14:paraId="09C9B8A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Merge w:val="continue"/>
            <w:vAlign w:val="center"/>
          </w:tcPr>
          <w:p w14:paraId="660D26CE">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p>
        </w:tc>
        <w:tc>
          <w:tcPr>
            <w:tcW w:w="528" w:type="dxa"/>
            <w:vAlign w:val="center"/>
          </w:tcPr>
          <w:p w14:paraId="3054AE00">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5A50163">
            <w:pPr>
              <w:adjustRightInd w:val="0"/>
              <w:snapToGrid w:val="0"/>
              <w:jc w:val="center"/>
              <w:rPr>
                <w:rFonts w:hint="eastAsia" w:ascii="宋体" w:hAnsi="宋体" w:cs="宋体"/>
                <w:color w:val="000000"/>
                <w:sz w:val="18"/>
                <w:szCs w:val="18"/>
                <w:lang w:val="en-US" w:eastAsia="zh-CN"/>
              </w:rPr>
            </w:pPr>
          </w:p>
        </w:tc>
        <w:tc>
          <w:tcPr>
            <w:tcW w:w="432" w:type="dxa"/>
            <w:vAlign w:val="center"/>
          </w:tcPr>
          <w:p w14:paraId="452D7729">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2EA7C91">
            <w:pPr>
              <w:adjustRightInd w:val="0"/>
              <w:snapToGrid w:val="0"/>
              <w:jc w:val="center"/>
              <w:rPr>
                <w:rFonts w:hint="eastAsia" w:ascii="宋体" w:hAnsi="宋体" w:cs="宋体"/>
                <w:color w:val="000000"/>
                <w:sz w:val="18"/>
                <w:szCs w:val="18"/>
                <w:lang w:val="en-US" w:eastAsia="zh-CN"/>
              </w:rPr>
            </w:pPr>
          </w:p>
        </w:tc>
        <w:tc>
          <w:tcPr>
            <w:tcW w:w="516" w:type="dxa"/>
            <w:vAlign w:val="center"/>
          </w:tcPr>
          <w:p w14:paraId="05C5EACA">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9D3255D">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rPr>
              <w:t>√</w:t>
            </w:r>
          </w:p>
        </w:tc>
      </w:tr>
      <w:tr w14:paraId="3085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44" w:type="dxa"/>
            <w:vAlign w:val="center"/>
          </w:tcPr>
          <w:p w14:paraId="1E2515F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97</w:t>
            </w:r>
          </w:p>
        </w:tc>
        <w:tc>
          <w:tcPr>
            <w:tcW w:w="643" w:type="dxa"/>
            <w:vMerge w:val="continue"/>
            <w:vAlign w:val="center"/>
          </w:tcPr>
          <w:p w14:paraId="361DB380">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9A54B2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安全生产重大决策草案</w:t>
            </w:r>
          </w:p>
        </w:tc>
        <w:tc>
          <w:tcPr>
            <w:tcW w:w="3252" w:type="dxa"/>
            <w:vAlign w:val="center"/>
          </w:tcPr>
          <w:p w14:paraId="4A01FC1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3264" w:type="dxa"/>
            <w:vAlign w:val="center"/>
          </w:tcPr>
          <w:p w14:paraId="31AB738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5E70483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7BFB30DB">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742BCAC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F94DB5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AB22F6D">
            <w:pPr>
              <w:wordWrap/>
              <w:adjustRightInd/>
              <w:snapToGrid/>
              <w:spacing w:line="240" w:lineRule="exact"/>
              <w:textAlignment w:val="auto"/>
              <w:rPr>
                <w:rFonts w:hint="eastAsia" w:ascii="宋体" w:hAnsi="宋体" w:cs="宋体"/>
                <w:i w:val="0"/>
                <w:iCs w:val="0"/>
                <w:color w:val="000000"/>
                <w:kern w:val="0"/>
                <w:sz w:val="18"/>
                <w:szCs w:val="18"/>
                <w:u w:val="none"/>
                <w:lang w:val="en-US" w:eastAsia="zh-CN"/>
              </w:rPr>
            </w:pPr>
            <w:r>
              <w:rPr>
                <w:rFonts w:hint="eastAsia" w:ascii="宋体" w:hAnsi="宋体" w:cs="宋体"/>
                <w:i w:val="0"/>
                <w:iCs w:val="0"/>
                <w:color w:val="000000"/>
                <w:kern w:val="0"/>
                <w:sz w:val="18"/>
                <w:szCs w:val="18"/>
                <w:u w:val="none"/>
                <w:lang w:val="en-US" w:eastAsia="zh-CN"/>
              </w:rPr>
              <w:t xml:space="preserve">■政府网站     </w:t>
            </w:r>
          </w:p>
        </w:tc>
        <w:tc>
          <w:tcPr>
            <w:tcW w:w="528" w:type="dxa"/>
            <w:vAlign w:val="center"/>
          </w:tcPr>
          <w:p w14:paraId="37F59C3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708207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670CB0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C072A7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1BB9580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BC8968D">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5C8B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544" w:type="dxa"/>
            <w:vAlign w:val="center"/>
          </w:tcPr>
          <w:p w14:paraId="34A04AF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98</w:t>
            </w:r>
          </w:p>
        </w:tc>
        <w:tc>
          <w:tcPr>
            <w:tcW w:w="643" w:type="dxa"/>
            <w:vMerge w:val="continue"/>
            <w:vAlign w:val="center"/>
          </w:tcPr>
          <w:p w14:paraId="3E13C1BB">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A3DB77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2F254C1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重要会议</w:t>
            </w:r>
          </w:p>
        </w:tc>
        <w:tc>
          <w:tcPr>
            <w:tcW w:w="3252" w:type="dxa"/>
            <w:vAlign w:val="center"/>
          </w:tcPr>
          <w:p w14:paraId="766C4AD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通过会议讨论作出重要改革方案等重大决策时，经党组研究认为有必要公开讨论决策过程会议的决议</w:t>
            </w:r>
          </w:p>
        </w:tc>
        <w:tc>
          <w:tcPr>
            <w:tcW w:w="3264" w:type="dxa"/>
            <w:vAlign w:val="center"/>
          </w:tcPr>
          <w:p w14:paraId="4294E84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9E984C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11808573">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会后三个工作日内</w:t>
            </w:r>
          </w:p>
        </w:tc>
        <w:tc>
          <w:tcPr>
            <w:tcW w:w="960" w:type="dxa"/>
            <w:vAlign w:val="center"/>
          </w:tcPr>
          <w:p w14:paraId="312F028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6EA9D2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F66CB4E">
            <w:pPr>
              <w:widowControl/>
              <w:jc w:val="left"/>
              <w:textAlignment w:val="center"/>
              <w:rPr>
                <w:rFonts w:hint="eastAsia" w:ascii="仿宋_GB2312" w:hAnsi="Times New Roman" w:eastAsia="仿宋_GB2312"/>
                <w:sz w:val="18"/>
                <w:szCs w:val="18"/>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5088595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13BDB6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097D5D2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036F65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7E74E3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4E18567">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3C37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544" w:type="dxa"/>
            <w:vAlign w:val="center"/>
          </w:tcPr>
          <w:p w14:paraId="7786EA0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99</w:t>
            </w:r>
          </w:p>
        </w:tc>
        <w:tc>
          <w:tcPr>
            <w:tcW w:w="643" w:type="dxa"/>
            <w:vMerge w:val="continue"/>
            <w:vAlign w:val="center"/>
          </w:tcPr>
          <w:p w14:paraId="4A1092E1">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61CED2B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252" w:type="dxa"/>
            <w:vAlign w:val="center"/>
          </w:tcPr>
          <w:p w14:paraId="638EDA9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3264" w:type="dxa"/>
            <w:vAlign w:val="center"/>
          </w:tcPr>
          <w:p w14:paraId="6A3E5C3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1418887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127DBA8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60" w:type="dxa"/>
            <w:vAlign w:val="center"/>
          </w:tcPr>
          <w:p w14:paraId="4F20877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A023C3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61BD98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04A7130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802D03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869B45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BD1688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6A485C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ACFBE1C">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4E72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544" w:type="dxa"/>
            <w:vAlign w:val="center"/>
          </w:tcPr>
          <w:p w14:paraId="57E80F5E">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100</w:t>
            </w:r>
          </w:p>
        </w:tc>
        <w:tc>
          <w:tcPr>
            <w:tcW w:w="643" w:type="dxa"/>
            <w:vMerge w:val="continue"/>
            <w:vAlign w:val="center"/>
          </w:tcPr>
          <w:p w14:paraId="7B174D80">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70AD5F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6BD67D8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隐患管理</w:t>
            </w:r>
          </w:p>
        </w:tc>
        <w:tc>
          <w:tcPr>
            <w:tcW w:w="3252" w:type="dxa"/>
            <w:vAlign w:val="center"/>
          </w:tcPr>
          <w:p w14:paraId="793FB1C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重大隐患排查、挂牌督办及其整改情况</w:t>
            </w:r>
          </w:p>
        </w:tc>
        <w:tc>
          <w:tcPr>
            <w:tcW w:w="3264" w:type="dxa"/>
            <w:vAlign w:val="center"/>
          </w:tcPr>
          <w:p w14:paraId="36AC8F6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w:t>
            </w:r>
          </w:p>
          <w:p w14:paraId="1439C6B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43058CB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50FD634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4333A4E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6B690E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C106001">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08BD3B3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A16E95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76917FC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3170EA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F61B72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F63FA4B">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286C64F9">
        <w:tblPrEx>
          <w:tblCellMar>
            <w:top w:w="0" w:type="dxa"/>
            <w:left w:w="108" w:type="dxa"/>
            <w:bottom w:w="0" w:type="dxa"/>
            <w:right w:w="108" w:type="dxa"/>
          </w:tblCellMar>
        </w:tblPrEx>
        <w:trPr>
          <w:cantSplit/>
          <w:trHeight w:val="876" w:hRule="atLeast"/>
        </w:trPr>
        <w:tc>
          <w:tcPr>
            <w:tcW w:w="544" w:type="dxa"/>
            <w:vAlign w:val="center"/>
          </w:tcPr>
          <w:p w14:paraId="3784CAC3">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101</w:t>
            </w:r>
          </w:p>
        </w:tc>
        <w:tc>
          <w:tcPr>
            <w:tcW w:w="643" w:type="dxa"/>
            <w:vMerge w:val="restart"/>
            <w:vAlign w:val="center"/>
          </w:tcPr>
          <w:p w14:paraId="1BDDB807">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安全生产</w:t>
            </w:r>
          </w:p>
        </w:tc>
        <w:tc>
          <w:tcPr>
            <w:tcW w:w="1068" w:type="dxa"/>
            <w:vAlign w:val="center"/>
          </w:tcPr>
          <w:p w14:paraId="2E47A17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6CC903AA">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隐患管理举报</w:t>
            </w:r>
          </w:p>
        </w:tc>
        <w:tc>
          <w:tcPr>
            <w:tcW w:w="3252" w:type="dxa"/>
            <w:vAlign w:val="center"/>
          </w:tcPr>
          <w:p w14:paraId="0534C34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安全生产举报电话等</w:t>
            </w:r>
          </w:p>
        </w:tc>
        <w:tc>
          <w:tcPr>
            <w:tcW w:w="3264" w:type="dxa"/>
            <w:vAlign w:val="center"/>
          </w:tcPr>
          <w:p w14:paraId="17F44CD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w:t>
            </w:r>
          </w:p>
          <w:p w14:paraId="7C0B3B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7D02642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4E46EB53">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45255FC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2B8039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2B6BD25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76958956">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23E63E7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03A985E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22B0D6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5B3C8D7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4935F7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CC1A56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599377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68E3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544" w:type="dxa"/>
            <w:vAlign w:val="center"/>
          </w:tcPr>
          <w:p w14:paraId="1FAB8319">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102</w:t>
            </w:r>
          </w:p>
        </w:tc>
        <w:tc>
          <w:tcPr>
            <w:tcW w:w="643" w:type="dxa"/>
            <w:vMerge w:val="continue"/>
            <w:vAlign w:val="center"/>
          </w:tcPr>
          <w:p w14:paraId="30561F1A">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C96608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28B5336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w:t>
            </w:r>
          </w:p>
        </w:tc>
        <w:tc>
          <w:tcPr>
            <w:tcW w:w="3252" w:type="dxa"/>
            <w:vAlign w:val="center"/>
          </w:tcPr>
          <w:p w14:paraId="39A60D2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承担处置主责、非敏感的应急信息，包括事故灾害类预警信息、事故信息、事故后采取的应急处置措施和应对结果等  </w:t>
            </w:r>
          </w:p>
        </w:tc>
        <w:tc>
          <w:tcPr>
            <w:tcW w:w="3264" w:type="dxa"/>
            <w:vAlign w:val="center"/>
          </w:tcPr>
          <w:p w14:paraId="093FA25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74E656D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《中华人民共和国突发事件应对法》</w:t>
            </w:r>
          </w:p>
          <w:p w14:paraId="639971E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中央办公厅、国务院办公厅《关于全面加强政务公开工作的意见》</w:t>
            </w:r>
          </w:p>
        </w:tc>
        <w:tc>
          <w:tcPr>
            <w:tcW w:w="1524" w:type="dxa"/>
            <w:vAlign w:val="center"/>
          </w:tcPr>
          <w:p w14:paraId="31215576">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7567481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5D77AD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74EEF45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2CAB1E73">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■企事业单位、村公示栏（电子屏）</w:t>
            </w:r>
          </w:p>
          <w:p w14:paraId="6613ABEF">
            <w:pPr>
              <w:widowControl/>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528" w:type="dxa"/>
            <w:vAlign w:val="center"/>
          </w:tcPr>
          <w:p w14:paraId="67D1B947">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09980DD">
            <w:pPr>
              <w:widowControl/>
              <w:jc w:val="center"/>
              <w:textAlignment w:val="center"/>
              <w:rPr>
                <w:rFonts w:hint="eastAsia" w:ascii="仿宋_GB2312" w:hAnsi="Times New Roman" w:eastAsia="仿宋_GB2312"/>
                <w:sz w:val="18"/>
                <w:szCs w:val="18"/>
              </w:rPr>
            </w:pPr>
          </w:p>
        </w:tc>
        <w:tc>
          <w:tcPr>
            <w:tcW w:w="432" w:type="dxa"/>
            <w:vAlign w:val="center"/>
          </w:tcPr>
          <w:p w14:paraId="0E135920">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51A12EC">
            <w:pPr>
              <w:widowControl/>
              <w:jc w:val="center"/>
              <w:textAlignment w:val="center"/>
              <w:rPr>
                <w:rFonts w:hint="eastAsia" w:ascii="仿宋_GB2312" w:hAnsi="Times New Roman" w:eastAsia="仿宋_GB2312"/>
                <w:sz w:val="18"/>
                <w:szCs w:val="18"/>
              </w:rPr>
            </w:pPr>
          </w:p>
        </w:tc>
        <w:tc>
          <w:tcPr>
            <w:tcW w:w="516" w:type="dxa"/>
            <w:vAlign w:val="center"/>
          </w:tcPr>
          <w:p w14:paraId="69002E38">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1D3A040">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4964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544" w:type="dxa"/>
            <w:vAlign w:val="center"/>
          </w:tcPr>
          <w:p w14:paraId="126D1785">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103</w:t>
            </w:r>
          </w:p>
        </w:tc>
        <w:tc>
          <w:tcPr>
            <w:tcW w:w="643" w:type="dxa"/>
            <w:vMerge w:val="continue"/>
            <w:vAlign w:val="center"/>
          </w:tcPr>
          <w:p w14:paraId="60925E13">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47CDA0C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3FB72F0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动态信息</w:t>
            </w:r>
          </w:p>
        </w:tc>
        <w:tc>
          <w:tcPr>
            <w:tcW w:w="3252" w:type="dxa"/>
            <w:vAlign w:val="center"/>
          </w:tcPr>
          <w:p w14:paraId="44A4011F">
            <w:pPr>
              <w:pStyle w:val="4"/>
              <w:numPr>
                <w:ilvl w:val="0"/>
                <w:numId w:val="0"/>
              </w:num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1.业务工作动态           </w:t>
            </w:r>
          </w:p>
          <w:p w14:paraId="29B405B4">
            <w:pPr>
              <w:pStyle w:val="4"/>
              <w:numPr>
                <w:ilvl w:val="0"/>
                <w:numId w:val="0"/>
              </w:num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2.安全生产执法检查动态</w:t>
            </w:r>
          </w:p>
        </w:tc>
        <w:tc>
          <w:tcPr>
            <w:tcW w:w="3264" w:type="dxa"/>
            <w:vAlign w:val="center"/>
          </w:tcPr>
          <w:p w14:paraId="79535A1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4687B3B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1C38DFA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2837B37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B29E01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39A2662">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4AE00D89">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01D35CFF">
            <w:pPr>
              <w:widowControl/>
              <w:jc w:val="center"/>
              <w:textAlignment w:val="center"/>
              <w:rPr>
                <w:rFonts w:hint="eastAsia" w:ascii="仿宋_GB2312" w:hAnsi="Times New Roman" w:eastAsia="仿宋_GB2312"/>
                <w:sz w:val="18"/>
                <w:szCs w:val="18"/>
              </w:rPr>
            </w:pPr>
          </w:p>
        </w:tc>
        <w:tc>
          <w:tcPr>
            <w:tcW w:w="432" w:type="dxa"/>
            <w:vAlign w:val="center"/>
          </w:tcPr>
          <w:p w14:paraId="2473685D">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E2A744C">
            <w:pPr>
              <w:widowControl/>
              <w:jc w:val="center"/>
              <w:textAlignment w:val="center"/>
              <w:rPr>
                <w:rFonts w:hint="eastAsia" w:ascii="仿宋_GB2312" w:hAnsi="Times New Roman" w:eastAsia="仿宋_GB2312"/>
                <w:sz w:val="18"/>
                <w:szCs w:val="18"/>
              </w:rPr>
            </w:pPr>
          </w:p>
        </w:tc>
        <w:tc>
          <w:tcPr>
            <w:tcW w:w="516" w:type="dxa"/>
            <w:vAlign w:val="center"/>
          </w:tcPr>
          <w:p w14:paraId="252C3BEB">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78F9A70">
            <w:pPr>
              <w:widowControl/>
              <w:jc w:val="center"/>
              <w:textAlignment w:val="center"/>
              <w:rPr>
                <w:rFonts w:hint="eastAsia" w:ascii="仿宋_GB2312" w:hAnsi="宋体" w:eastAsia="仿宋_GB2312" w:cs="仿宋_GB2312"/>
                <w:b/>
                <w:bCs/>
                <w:i w:val="0"/>
                <w:iCs w:val="0"/>
                <w:color w:val="000000"/>
                <w:kern w:val="0"/>
                <w:sz w:val="18"/>
                <w:szCs w:val="18"/>
                <w:u w:val="none"/>
                <w:lang w:val="en-US" w:eastAsia="zh-CN"/>
              </w:rPr>
            </w:pPr>
          </w:p>
        </w:tc>
      </w:tr>
      <w:tr w14:paraId="1A1F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07CCC03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104</w:t>
            </w:r>
          </w:p>
        </w:tc>
        <w:tc>
          <w:tcPr>
            <w:tcW w:w="643" w:type="dxa"/>
            <w:vMerge w:val="continue"/>
            <w:vAlign w:val="center"/>
          </w:tcPr>
          <w:p w14:paraId="681E1C2F">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880231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安全生产预警提示信息</w:t>
            </w:r>
          </w:p>
        </w:tc>
        <w:tc>
          <w:tcPr>
            <w:tcW w:w="3252" w:type="dxa"/>
            <w:vAlign w:val="center"/>
          </w:tcPr>
          <w:p w14:paraId="30634F3A">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1.气象及灾害预警信息            2.不同时段、不同领域安全生产提示信息</w:t>
            </w:r>
          </w:p>
        </w:tc>
        <w:tc>
          <w:tcPr>
            <w:tcW w:w="3264" w:type="dxa"/>
            <w:vAlign w:val="center"/>
          </w:tcPr>
          <w:p w14:paraId="34EB5F9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8B328B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26B0B00A">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信息形成后及时公开</w:t>
            </w:r>
          </w:p>
        </w:tc>
        <w:tc>
          <w:tcPr>
            <w:tcW w:w="960" w:type="dxa"/>
            <w:vAlign w:val="center"/>
          </w:tcPr>
          <w:p w14:paraId="52C7288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31C627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0DB75B9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3F7E95E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p w14:paraId="7BCC3AF2">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■入户/现场</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■企事业单位、村公示栏（电子屏） </w:t>
            </w:r>
          </w:p>
          <w:p w14:paraId="618A9084">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528" w:type="dxa"/>
            <w:vAlign w:val="center"/>
          </w:tcPr>
          <w:p w14:paraId="7F5393D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034F214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43BBA3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64507F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2ECF22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FA6620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2BF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544" w:type="dxa"/>
            <w:vAlign w:val="center"/>
          </w:tcPr>
          <w:p w14:paraId="599C605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105</w:t>
            </w:r>
          </w:p>
        </w:tc>
        <w:tc>
          <w:tcPr>
            <w:tcW w:w="643" w:type="dxa"/>
            <w:vMerge w:val="continue"/>
            <w:vAlign w:val="center"/>
          </w:tcPr>
          <w:p w14:paraId="52D6B3C2">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02A6A3A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464C31C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办事纪律和监督管理</w:t>
            </w:r>
          </w:p>
        </w:tc>
        <w:tc>
          <w:tcPr>
            <w:tcW w:w="3252" w:type="dxa"/>
            <w:vAlign w:val="center"/>
          </w:tcPr>
          <w:p w14:paraId="6260709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本单位的办事纪律,受理投诉、举报、信访的途径等内容</w:t>
            </w:r>
          </w:p>
        </w:tc>
        <w:tc>
          <w:tcPr>
            <w:tcW w:w="3264" w:type="dxa"/>
            <w:vAlign w:val="center"/>
          </w:tcPr>
          <w:p w14:paraId="127F845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2037AC0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7DC2116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7431041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14C554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7384E9E">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3FD6180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9EA897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34DB3B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AAFD18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79A2EC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A89806C">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5DC7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544" w:type="dxa"/>
            <w:vAlign w:val="center"/>
          </w:tcPr>
          <w:p w14:paraId="18B70B9F">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106</w:t>
            </w:r>
          </w:p>
        </w:tc>
        <w:tc>
          <w:tcPr>
            <w:tcW w:w="643" w:type="dxa"/>
            <w:vMerge w:val="continue"/>
            <w:vAlign w:val="center"/>
          </w:tcPr>
          <w:p w14:paraId="7B0D51DD">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508680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0AB4A36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检查和巡查发现安全监管监察问题</w:t>
            </w:r>
          </w:p>
        </w:tc>
        <w:tc>
          <w:tcPr>
            <w:tcW w:w="3252" w:type="dxa"/>
            <w:vAlign w:val="center"/>
          </w:tcPr>
          <w:p w14:paraId="2873474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检查和巡查发现的、并要求向社会公开的问题及整改落实情况</w:t>
            </w:r>
          </w:p>
        </w:tc>
        <w:tc>
          <w:tcPr>
            <w:tcW w:w="3264" w:type="dxa"/>
            <w:vAlign w:val="center"/>
          </w:tcPr>
          <w:p w14:paraId="6DB3D37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2A09C5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24" w:type="dxa"/>
            <w:vAlign w:val="center"/>
          </w:tcPr>
          <w:p w14:paraId="7AAA21F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549F1E4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F0DD84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74F436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452639D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5DDD5F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5B54232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A3CCB3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A8DA63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A36CF85">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19E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544" w:type="dxa"/>
            <w:vAlign w:val="center"/>
          </w:tcPr>
          <w:p w14:paraId="1008E6E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107</w:t>
            </w:r>
          </w:p>
        </w:tc>
        <w:tc>
          <w:tcPr>
            <w:tcW w:w="643" w:type="dxa"/>
            <w:vMerge w:val="restart"/>
            <w:vAlign w:val="center"/>
          </w:tcPr>
          <w:p w14:paraId="71BF3E4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068" w:type="dxa"/>
            <w:vAlign w:val="center"/>
          </w:tcPr>
          <w:p w14:paraId="03E8505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法律法规</w:t>
            </w:r>
          </w:p>
        </w:tc>
        <w:tc>
          <w:tcPr>
            <w:tcW w:w="3252" w:type="dxa"/>
            <w:vAlign w:val="center"/>
          </w:tcPr>
          <w:p w14:paraId="498ADF9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与救灾有关的法律、法规</w:t>
            </w:r>
          </w:p>
        </w:tc>
        <w:tc>
          <w:tcPr>
            <w:tcW w:w="3264" w:type="dxa"/>
            <w:vAlign w:val="center"/>
          </w:tcPr>
          <w:p w14:paraId="2493A81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68E8E83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28303D4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E6209D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573A0FB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78B3FC1F">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7DBE424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542DB4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103CA24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B21ED2C">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3EF87B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2CFC375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7D16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544" w:type="dxa"/>
            <w:vAlign w:val="center"/>
          </w:tcPr>
          <w:p w14:paraId="79517842">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108</w:t>
            </w:r>
          </w:p>
        </w:tc>
        <w:tc>
          <w:tcPr>
            <w:tcW w:w="643" w:type="dxa"/>
            <w:vMerge w:val="continue"/>
            <w:vAlign w:val="center"/>
          </w:tcPr>
          <w:p w14:paraId="5566F7DE">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5AEF90F">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p>
          <w:p w14:paraId="2FAD003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部门和地方规章</w:t>
            </w:r>
          </w:p>
        </w:tc>
        <w:tc>
          <w:tcPr>
            <w:tcW w:w="3252" w:type="dxa"/>
            <w:vAlign w:val="center"/>
          </w:tcPr>
          <w:p w14:paraId="2B836E2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与救灾有关的部门和地方规章、规范性文件</w:t>
            </w:r>
          </w:p>
        </w:tc>
        <w:tc>
          <w:tcPr>
            <w:tcW w:w="3264" w:type="dxa"/>
            <w:vAlign w:val="center"/>
          </w:tcPr>
          <w:p w14:paraId="2F7AD5B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3BA37BAB">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7A98C19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32E6A1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32087EC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F8003DC">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21EC1A3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869DC6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7822B2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7A9407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548642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20D9E3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2908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44" w:type="dxa"/>
            <w:vAlign w:val="center"/>
          </w:tcPr>
          <w:p w14:paraId="468715AC">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109</w:t>
            </w:r>
          </w:p>
        </w:tc>
        <w:tc>
          <w:tcPr>
            <w:tcW w:w="643" w:type="dxa"/>
            <w:vMerge w:val="continue"/>
            <w:vAlign w:val="center"/>
          </w:tcPr>
          <w:p w14:paraId="1FC8B8A9">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2C2F027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其他政策文件</w:t>
            </w:r>
          </w:p>
        </w:tc>
        <w:tc>
          <w:tcPr>
            <w:tcW w:w="3252" w:type="dxa"/>
            <w:vAlign w:val="center"/>
          </w:tcPr>
          <w:p w14:paraId="6C5F49B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其他可以公开的与救灾有关的政策文件，包括改革方案、发展规划、专项规划、工作计划等</w:t>
            </w:r>
          </w:p>
        </w:tc>
        <w:tc>
          <w:tcPr>
            <w:tcW w:w="3264" w:type="dxa"/>
            <w:vAlign w:val="center"/>
          </w:tcPr>
          <w:p w14:paraId="78AA7FC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5658F9E0">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37ACE99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FBF90A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67127B3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311C6A2">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p w14:paraId="2C2EBCCC">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0353321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4F1704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52F332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5F9992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58BEE1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1F8DE7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58FE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44" w:type="dxa"/>
            <w:vAlign w:val="center"/>
          </w:tcPr>
          <w:p w14:paraId="7E2C037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110</w:t>
            </w:r>
          </w:p>
        </w:tc>
        <w:tc>
          <w:tcPr>
            <w:tcW w:w="643" w:type="dxa"/>
            <w:vMerge w:val="continue"/>
            <w:vAlign w:val="center"/>
          </w:tcPr>
          <w:p w14:paraId="6D6B8A05">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C6116B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重大决策草案</w:t>
            </w:r>
          </w:p>
        </w:tc>
        <w:tc>
          <w:tcPr>
            <w:tcW w:w="3252" w:type="dxa"/>
            <w:vAlign w:val="center"/>
          </w:tcPr>
          <w:p w14:paraId="2FFB0F3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3264" w:type="dxa"/>
            <w:vAlign w:val="center"/>
          </w:tcPr>
          <w:p w14:paraId="0F7940F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《中华人民共和国政府信息公开条例》，中央办公厅、国务院办公厅《关于全面推进政务公开工作的意见》</w:t>
            </w:r>
          </w:p>
        </w:tc>
        <w:tc>
          <w:tcPr>
            <w:tcW w:w="1524" w:type="dxa"/>
            <w:vAlign w:val="center"/>
          </w:tcPr>
          <w:p w14:paraId="56213029">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7793972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97A116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628BBAD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0A8BF8BF">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p w14:paraId="4A2B4945">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2E3CF1F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053FA2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F4D838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E7C2DF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AFBF2C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8EA4DE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14D1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trPr>
        <w:tc>
          <w:tcPr>
            <w:tcW w:w="544" w:type="dxa"/>
            <w:vAlign w:val="center"/>
          </w:tcPr>
          <w:p w14:paraId="1F4218B0">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111</w:t>
            </w:r>
          </w:p>
        </w:tc>
        <w:tc>
          <w:tcPr>
            <w:tcW w:w="643" w:type="dxa"/>
            <w:vMerge w:val="continue"/>
            <w:vAlign w:val="center"/>
          </w:tcPr>
          <w:p w14:paraId="38D56A74">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27B1838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重大政策解读及回应</w:t>
            </w:r>
          </w:p>
        </w:tc>
        <w:tc>
          <w:tcPr>
            <w:tcW w:w="3252" w:type="dxa"/>
            <w:vAlign w:val="center"/>
          </w:tcPr>
          <w:p w14:paraId="1BF5CDC0">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1.有关重大政策的解读及回应                       2.相关热点问题的解读及回应</w:t>
            </w:r>
          </w:p>
        </w:tc>
        <w:tc>
          <w:tcPr>
            <w:tcW w:w="3264" w:type="dxa"/>
            <w:vAlign w:val="center"/>
          </w:tcPr>
          <w:p w14:paraId="3846A45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1465262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p w14:paraId="104B448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《国务院办公厅关于在政务公开工作中进一步做好政务舆情回应的通知》（国办发〔2016〕61号）</w:t>
            </w:r>
          </w:p>
        </w:tc>
        <w:tc>
          <w:tcPr>
            <w:tcW w:w="1524" w:type="dxa"/>
            <w:vAlign w:val="center"/>
          </w:tcPr>
          <w:p w14:paraId="1CCAEBA7">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重大决策作出后及时公开</w:t>
            </w:r>
          </w:p>
        </w:tc>
        <w:tc>
          <w:tcPr>
            <w:tcW w:w="960" w:type="dxa"/>
            <w:vAlign w:val="center"/>
          </w:tcPr>
          <w:p w14:paraId="4E333CE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705F97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4222D2E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608D2FD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p w14:paraId="77B56D4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r>
              <w:rPr>
                <w:rFonts w:hint="eastAsia" w:ascii="宋体" w:hAnsi="宋体" w:eastAsia="宋体" w:cs="宋体"/>
                <w:color w:val="000000"/>
                <w:sz w:val="18"/>
                <w:szCs w:val="18"/>
                <w:lang w:val="en-US" w:eastAsia="zh-CN"/>
              </w:rPr>
              <w:br w:type="textWrapping"/>
            </w:r>
          </w:p>
        </w:tc>
        <w:tc>
          <w:tcPr>
            <w:tcW w:w="528" w:type="dxa"/>
            <w:vAlign w:val="center"/>
          </w:tcPr>
          <w:p w14:paraId="1F9928A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97FD33F">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440FCB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3D7EA30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0AB04B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A0BB9A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40A0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544" w:type="dxa"/>
            <w:vAlign w:val="center"/>
          </w:tcPr>
          <w:p w14:paraId="23090463">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112</w:t>
            </w:r>
          </w:p>
        </w:tc>
        <w:tc>
          <w:tcPr>
            <w:tcW w:w="643" w:type="dxa"/>
            <w:vMerge w:val="continue"/>
            <w:vAlign w:val="center"/>
          </w:tcPr>
          <w:p w14:paraId="445CD017">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9CB77E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重要会议</w:t>
            </w:r>
          </w:p>
        </w:tc>
        <w:tc>
          <w:tcPr>
            <w:tcW w:w="3252" w:type="dxa"/>
            <w:vAlign w:val="center"/>
          </w:tcPr>
          <w:p w14:paraId="1C183C8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以会议讨论作出重要改革方案等重大决策时，经党组研究认为有必要公开讨论决策过程会议的决议</w:t>
            </w:r>
          </w:p>
        </w:tc>
        <w:tc>
          <w:tcPr>
            <w:tcW w:w="3264" w:type="dxa"/>
            <w:vAlign w:val="center"/>
          </w:tcPr>
          <w:p w14:paraId="451C227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24EEF2C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2F4C7FB0">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会后三个工作日之内</w:t>
            </w:r>
          </w:p>
        </w:tc>
        <w:tc>
          <w:tcPr>
            <w:tcW w:w="960" w:type="dxa"/>
            <w:vAlign w:val="center"/>
          </w:tcPr>
          <w:p w14:paraId="6A619FA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6D41C6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F22149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6C1F3CD3">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2A148EC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45698D2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5A55F35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5FD5548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0627F8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6E35DEE">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4142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5DD9087C">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113</w:t>
            </w:r>
          </w:p>
        </w:tc>
        <w:tc>
          <w:tcPr>
            <w:tcW w:w="643" w:type="dxa"/>
            <w:vMerge w:val="continue"/>
            <w:vAlign w:val="center"/>
          </w:tcPr>
          <w:p w14:paraId="1BD750D5">
            <w:pPr>
              <w:jc w:val="both"/>
              <w:rPr>
                <w:rFonts w:hint="eastAsia"/>
                <w:lang w:val="en-US" w:eastAsia="zh-CN"/>
              </w:rPr>
            </w:pPr>
          </w:p>
        </w:tc>
        <w:tc>
          <w:tcPr>
            <w:tcW w:w="1068" w:type="dxa"/>
            <w:vAlign w:val="center"/>
          </w:tcPr>
          <w:p w14:paraId="544A94F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252" w:type="dxa"/>
            <w:vAlign w:val="center"/>
          </w:tcPr>
          <w:p w14:paraId="52BF298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3264" w:type="dxa"/>
            <w:vAlign w:val="center"/>
          </w:tcPr>
          <w:p w14:paraId="5ED4FBF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66CD9CA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24" w:type="dxa"/>
            <w:vAlign w:val="center"/>
          </w:tcPr>
          <w:p w14:paraId="66C269CC">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60" w:type="dxa"/>
            <w:vAlign w:val="center"/>
          </w:tcPr>
          <w:p w14:paraId="0A4D4BB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0E1844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80B70BB">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09D6FC4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60FE82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672A52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EE87E3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59AF31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E372B64">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1F8A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2E5D29F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114</w:t>
            </w:r>
          </w:p>
        </w:tc>
        <w:tc>
          <w:tcPr>
            <w:tcW w:w="643" w:type="dxa"/>
            <w:vMerge w:val="continue"/>
            <w:vAlign w:val="center"/>
          </w:tcPr>
          <w:p w14:paraId="5BA71A9F">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242582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综合减灾示范社区</w:t>
            </w:r>
          </w:p>
        </w:tc>
        <w:tc>
          <w:tcPr>
            <w:tcW w:w="3252" w:type="dxa"/>
            <w:vAlign w:val="center"/>
          </w:tcPr>
          <w:p w14:paraId="444953A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综合减灾示范社区分布情况（其具体位置、创建时间、创建级别等）</w:t>
            </w:r>
          </w:p>
        </w:tc>
        <w:tc>
          <w:tcPr>
            <w:tcW w:w="3264" w:type="dxa"/>
            <w:vAlign w:val="center"/>
          </w:tcPr>
          <w:p w14:paraId="09A8FB6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3AA44A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《社会救助暂行办法》（2014）</w:t>
            </w:r>
          </w:p>
          <w:p w14:paraId="57EFAB0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《国家综合防灾减灾规划（2016-2020年）》</w:t>
            </w:r>
          </w:p>
        </w:tc>
        <w:tc>
          <w:tcPr>
            <w:tcW w:w="1524" w:type="dxa"/>
            <w:vAlign w:val="center"/>
          </w:tcPr>
          <w:p w14:paraId="2E6D6992">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2FEF122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0AAC04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5A34482">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■公开查阅点</w:t>
            </w:r>
          </w:p>
        </w:tc>
        <w:tc>
          <w:tcPr>
            <w:tcW w:w="528" w:type="dxa"/>
            <w:vAlign w:val="center"/>
          </w:tcPr>
          <w:p w14:paraId="03C8650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3921CC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05DF2F9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BA29020">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A9F516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024E90A">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1DAD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4" w:type="dxa"/>
            <w:vAlign w:val="center"/>
          </w:tcPr>
          <w:p w14:paraId="5187DAA9">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115</w:t>
            </w:r>
          </w:p>
        </w:tc>
        <w:tc>
          <w:tcPr>
            <w:tcW w:w="643" w:type="dxa"/>
            <w:vMerge w:val="restart"/>
            <w:vAlign w:val="center"/>
          </w:tcPr>
          <w:p w14:paraId="645AB88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068" w:type="dxa"/>
            <w:vAlign w:val="center"/>
          </w:tcPr>
          <w:p w14:paraId="6DFA7AD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救灾救助审定信息</w:t>
            </w:r>
          </w:p>
        </w:tc>
        <w:tc>
          <w:tcPr>
            <w:tcW w:w="3252" w:type="dxa"/>
            <w:vAlign w:val="center"/>
          </w:tcPr>
          <w:p w14:paraId="0C2AE7B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自然灾害救助（6类）的救助对象、申报材料、办理程序及时限等</w:t>
            </w:r>
          </w:p>
        </w:tc>
        <w:tc>
          <w:tcPr>
            <w:tcW w:w="3264" w:type="dxa"/>
            <w:vAlign w:val="center"/>
          </w:tcPr>
          <w:p w14:paraId="1C948B9E">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1AA16B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《中华人民共和国自然灾害救助条例》（国务院令第577号）</w:t>
            </w:r>
          </w:p>
        </w:tc>
        <w:tc>
          <w:tcPr>
            <w:tcW w:w="1524" w:type="dxa"/>
            <w:vAlign w:val="center"/>
          </w:tcPr>
          <w:p w14:paraId="6009366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7EDED2C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F0DC76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CF8FC96">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5CA2E44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23CFCE40">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FB11A7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A0FB8CF">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CA44EB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D1D9BB0">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46AC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544" w:type="dxa"/>
            <w:vAlign w:val="center"/>
          </w:tcPr>
          <w:p w14:paraId="22720C35">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116</w:t>
            </w:r>
          </w:p>
        </w:tc>
        <w:tc>
          <w:tcPr>
            <w:tcW w:w="643" w:type="dxa"/>
            <w:vMerge w:val="continue"/>
            <w:vAlign w:val="center"/>
          </w:tcPr>
          <w:p w14:paraId="21255453">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4B155F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应急管理部门审批</w:t>
            </w:r>
          </w:p>
        </w:tc>
        <w:tc>
          <w:tcPr>
            <w:tcW w:w="3252" w:type="dxa"/>
            <w:vAlign w:val="center"/>
          </w:tcPr>
          <w:p w14:paraId="4B26A50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救助款物通知及划拨情况</w:t>
            </w:r>
          </w:p>
        </w:tc>
        <w:tc>
          <w:tcPr>
            <w:tcW w:w="3264" w:type="dxa"/>
            <w:vAlign w:val="center"/>
          </w:tcPr>
          <w:p w14:paraId="0B81D2F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34656F3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《中华人民共和国自然灾害救助条例》（国务院令第577号）</w:t>
            </w:r>
          </w:p>
        </w:tc>
        <w:tc>
          <w:tcPr>
            <w:tcW w:w="1524" w:type="dxa"/>
            <w:vAlign w:val="center"/>
          </w:tcPr>
          <w:p w14:paraId="7FE35681">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69E9C43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B5F5F5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78F8889">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52FEFDF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C6C516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B747F7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78AE13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4CE7BF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66F4040A">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799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544" w:type="dxa"/>
            <w:vAlign w:val="center"/>
          </w:tcPr>
          <w:p w14:paraId="4FD915A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117</w:t>
            </w:r>
          </w:p>
        </w:tc>
        <w:tc>
          <w:tcPr>
            <w:tcW w:w="643" w:type="dxa"/>
            <w:vMerge w:val="continue"/>
            <w:vAlign w:val="center"/>
          </w:tcPr>
          <w:p w14:paraId="5420313C">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3E60B2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因灾过渡期生活救助</w:t>
            </w:r>
          </w:p>
        </w:tc>
        <w:tc>
          <w:tcPr>
            <w:tcW w:w="3252" w:type="dxa"/>
            <w:vAlign w:val="center"/>
          </w:tcPr>
          <w:p w14:paraId="79E3B4C6">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因灾过渡期生活救助标准、过渡期生活救助对象评议结果公示（灾民姓名、受灾情况、拟救助金额、监督举报电话）                                         </w:t>
            </w:r>
          </w:p>
          <w:p w14:paraId="4B13D6E2">
            <w:pPr>
              <w:numPr>
                <w:ilvl w:val="0"/>
                <w:numId w:val="0"/>
              </w:numPr>
              <w:ind w:left="0" w:leftChars="0" w:firstLine="0" w:firstLineChars="0"/>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过渡期生活救助对象确定（灾民姓名、受灾情况、救助金额、监督举报电话)</w:t>
            </w:r>
          </w:p>
        </w:tc>
        <w:tc>
          <w:tcPr>
            <w:tcW w:w="3264" w:type="dxa"/>
            <w:vAlign w:val="center"/>
          </w:tcPr>
          <w:p w14:paraId="33925450">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6C490C5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《中华人民共和国自然灾害救助条例》（国务院令第577号）</w:t>
            </w:r>
          </w:p>
        </w:tc>
        <w:tc>
          <w:tcPr>
            <w:tcW w:w="1524" w:type="dxa"/>
            <w:vAlign w:val="center"/>
          </w:tcPr>
          <w:p w14:paraId="0B115F5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63244E0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3D734C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43F64DD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2D8B7D74">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p w14:paraId="025A1FAE">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村公开栏</w:t>
            </w:r>
          </w:p>
        </w:tc>
        <w:tc>
          <w:tcPr>
            <w:tcW w:w="528" w:type="dxa"/>
            <w:vAlign w:val="center"/>
          </w:tcPr>
          <w:p w14:paraId="4243960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ED3244C">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115679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C4BBA2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1EF8576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A3D20C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13CB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544" w:type="dxa"/>
            <w:vAlign w:val="center"/>
          </w:tcPr>
          <w:p w14:paraId="799E830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118</w:t>
            </w:r>
          </w:p>
        </w:tc>
        <w:tc>
          <w:tcPr>
            <w:tcW w:w="643" w:type="dxa"/>
            <w:vMerge w:val="continue"/>
            <w:vAlign w:val="center"/>
          </w:tcPr>
          <w:p w14:paraId="42AED5E0">
            <w:pPr>
              <w:jc w:val="center"/>
              <w:rPr>
                <w:rFonts w:hint="eastAsia"/>
                <w:lang w:val="en-US" w:eastAsia="zh-CN"/>
              </w:rPr>
            </w:pPr>
          </w:p>
        </w:tc>
        <w:tc>
          <w:tcPr>
            <w:tcW w:w="1068" w:type="dxa"/>
            <w:vAlign w:val="center"/>
          </w:tcPr>
          <w:p w14:paraId="7BE77B5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居民住房恢复重建救助</w:t>
            </w:r>
          </w:p>
        </w:tc>
        <w:tc>
          <w:tcPr>
            <w:tcW w:w="3252" w:type="dxa"/>
            <w:vAlign w:val="center"/>
          </w:tcPr>
          <w:p w14:paraId="09DA17BF">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居民住房恢复重建救助标准（居民因灾倒房、损房恢复重建具体救助标准）                            </w:t>
            </w: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居民住房恢复重建救助对象评议结果公示（公开灾民姓名、受灾情况、拟救助标准、监督举报电话）</w:t>
            </w:r>
          </w:p>
        </w:tc>
        <w:tc>
          <w:tcPr>
            <w:tcW w:w="3264" w:type="dxa"/>
            <w:vAlign w:val="center"/>
          </w:tcPr>
          <w:p w14:paraId="4FD021C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172C0BC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《中华人民共和国自然灾害救助条例》（国务院令第577号）</w:t>
            </w:r>
          </w:p>
        </w:tc>
        <w:tc>
          <w:tcPr>
            <w:tcW w:w="1524" w:type="dxa"/>
            <w:vAlign w:val="center"/>
          </w:tcPr>
          <w:p w14:paraId="73FE1579">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60" w:type="dxa"/>
            <w:vAlign w:val="center"/>
          </w:tcPr>
          <w:p w14:paraId="65AA084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D37B95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1645294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3635DE4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18572D0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638DD8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F957DE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236235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8244B5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5D8BE13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56F6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544" w:type="dxa"/>
            <w:vAlign w:val="center"/>
          </w:tcPr>
          <w:p w14:paraId="462F2382">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119</w:t>
            </w:r>
          </w:p>
        </w:tc>
        <w:tc>
          <w:tcPr>
            <w:tcW w:w="643" w:type="dxa"/>
            <w:vMerge w:val="continue"/>
            <w:vAlign w:val="center"/>
          </w:tcPr>
          <w:p w14:paraId="2EB9F757">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000883B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捐赠款物信息</w:t>
            </w:r>
          </w:p>
        </w:tc>
        <w:tc>
          <w:tcPr>
            <w:tcW w:w="3252" w:type="dxa"/>
            <w:vAlign w:val="center"/>
          </w:tcPr>
          <w:p w14:paraId="6916C6C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年度捐赠款物信息以及款物使用情况</w:t>
            </w:r>
          </w:p>
        </w:tc>
        <w:tc>
          <w:tcPr>
            <w:tcW w:w="3264" w:type="dxa"/>
            <w:vAlign w:val="center"/>
          </w:tcPr>
          <w:p w14:paraId="4DF0D82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66EADCA5">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3D6DFD2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B79875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06C94EE">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■公开查阅点 </w:t>
            </w:r>
          </w:p>
        </w:tc>
        <w:tc>
          <w:tcPr>
            <w:tcW w:w="528" w:type="dxa"/>
            <w:vAlign w:val="center"/>
          </w:tcPr>
          <w:p w14:paraId="56BC448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1820071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76DEF46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5F866D9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A4C310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2AD77CB7">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24F8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544" w:type="dxa"/>
            <w:vAlign w:val="center"/>
          </w:tcPr>
          <w:p w14:paraId="2EA83560">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120</w:t>
            </w:r>
          </w:p>
        </w:tc>
        <w:tc>
          <w:tcPr>
            <w:tcW w:w="643" w:type="dxa"/>
            <w:vMerge w:val="continue"/>
            <w:vAlign w:val="center"/>
          </w:tcPr>
          <w:p w14:paraId="169F072C">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455CE59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年度款物使用情况</w:t>
            </w:r>
          </w:p>
        </w:tc>
        <w:tc>
          <w:tcPr>
            <w:tcW w:w="3252" w:type="dxa"/>
            <w:vAlign w:val="center"/>
          </w:tcPr>
          <w:p w14:paraId="55BE7CB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年度救灾资金和救灾物资等使用情况</w:t>
            </w:r>
          </w:p>
        </w:tc>
        <w:tc>
          <w:tcPr>
            <w:tcW w:w="3264" w:type="dxa"/>
            <w:vAlign w:val="center"/>
          </w:tcPr>
          <w:p w14:paraId="5EDB2F3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3CAB5083">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0A9AB5F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09BDEB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EB82D9D">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■公开查阅点</w:t>
            </w:r>
          </w:p>
        </w:tc>
        <w:tc>
          <w:tcPr>
            <w:tcW w:w="528" w:type="dxa"/>
            <w:vAlign w:val="center"/>
          </w:tcPr>
          <w:p w14:paraId="786BF3D6">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C5CC9D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BBEE3B0">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C5058A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541DC5C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82EED29">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1452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44" w:type="dxa"/>
            <w:vAlign w:val="center"/>
          </w:tcPr>
          <w:p w14:paraId="55E41AFE">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121</w:t>
            </w:r>
          </w:p>
        </w:tc>
        <w:tc>
          <w:tcPr>
            <w:tcW w:w="643" w:type="dxa"/>
            <w:vMerge w:val="continue"/>
            <w:vAlign w:val="center"/>
          </w:tcPr>
          <w:p w14:paraId="29AC1A12">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E02D64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工作信息</w:t>
            </w:r>
          </w:p>
        </w:tc>
        <w:tc>
          <w:tcPr>
            <w:tcW w:w="3252" w:type="dxa"/>
            <w:vAlign w:val="center"/>
          </w:tcPr>
          <w:p w14:paraId="7317B99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防灾减灾救灾其他相关动态信息</w:t>
            </w:r>
          </w:p>
        </w:tc>
        <w:tc>
          <w:tcPr>
            <w:tcW w:w="3264" w:type="dxa"/>
            <w:vAlign w:val="center"/>
          </w:tcPr>
          <w:p w14:paraId="6C3E0D4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216495E4">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60" w:type="dxa"/>
            <w:vAlign w:val="center"/>
          </w:tcPr>
          <w:p w14:paraId="1D5565C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7EB93E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37CD509">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■公开查阅点</w:t>
            </w:r>
          </w:p>
        </w:tc>
        <w:tc>
          <w:tcPr>
            <w:tcW w:w="528" w:type="dxa"/>
            <w:vAlign w:val="center"/>
          </w:tcPr>
          <w:p w14:paraId="4EFADAEE">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6DD677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35F8AD7">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42B23A8">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36EF75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8996549">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623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544" w:type="dxa"/>
            <w:vAlign w:val="center"/>
          </w:tcPr>
          <w:p w14:paraId="3A7C396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122</w:t>
            </w:r>
          </w:p>
        </w:tc>
        <w:tc>
          <w:tcPr>
            <w:tcW w:w="643" w:type="dxa"/>
            <w:vMerge w:val="restart"/>
            <w:vAlign w:val="center"/>
          </w:tcPr>
          <w:p w14:paraId="004754F8">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食品药品监管</w:t>
            </w:r>
          </w:p>
        </w:tc>
        <w:tc>
          <w:tcPr>
            <w:tcW w:w="1068" w:type="dxa"/>
            <w:vAlign w:val="center"/>
          </w:tcPr>
          <w:p w14:paraId="21A51DD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14:paraId="56D0D3E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应急处置</w:t>
            </w:r>
          </w:p>
        </w:tc>
        <w:tc>
          <w:tcPr>
            <w:tcW w:w="3252" w:type="dxa"/>
            <w:vAlign w:val="center"/>
          </w:tcPr>
          <w:p w14:paraId="6B1A800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应急组织机构及职责、应急保障、监测预警、应急响应、热点问题落实情况等</w:t>
            </w:r>
          </w:p>
        </w:tc>
        <w:tc>
          <w:tcPr>
            <w:tcW w:w="3264" w:type="dxa"/>
            <w:vAlign w:val="center"/>
          </w:tcPr>
          <w:p w14:paraId="3C7FBA8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64C605C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《关于全面推进政务公开工作的意见》 </w:t>
            </w:r>
          </w:p>
        </w:tc>
        <w:tc>
          <w:tcPr>
            <w:tcW w:w="1524" w:type="dxa"/>
            <w:vAlign w:val="center"/>
          </w:tcPr>
          <w:p w14:paraId="144FFD8D">
            <w:pPr>
              <w:spacing w:line="300" w:lineRule="exact"/>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w:t>
            </w:r>
            <w:r>
              <w:rPr>
                <w:rFonts w:hint="eastAsia" w:ascii="宋体" w:hAnsi="宋体" w:cs="宋体"/>
                <w:color w:val="000000"/>
                <w:kern w:val="2"/>
                <w:sz w:val="18"/>
                <w:szCs w:val="18"/>
                <w:lang w:val="en-US" w:eastAsia="zh-CN" w:bidi="ar-SA"/>
              </w:rPr>
              <w:t>日</w:t>
            </w:r>
            <w:r>
              <w:rPr>
                <w:rFonts w:hint="eastAsia" w:ascii="宋体" w:hAnsi="宋体" w:eastAsia="宋体" w:cs="宋体"/>
                <w:color w:val="000000"/>
                <w:kern w:val="2"/>
                <w:sz w:val="18"/>
                <w:szCs w:val="18"/>
                <w:lang w:val="en-US" w:eastAsia="zh-CN" w:bidi="ar-SA"/>
              </w:rPr>
              <w:t>起20个工作日内</w:t>
            </w:r>
          </w:p>
        </w:tc>
        <w:tc>
          <w:tcPr>
            <w:tcW w:w="960" w:type="dxa"/>
            <w:vAlign w:val="center"/>
          </w:tcPr>
          <w:p w14:paraId="7A8C6BE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A4C794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7B7949D">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264B0C3B">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■公示栏（电子屏）</w:t>
            </w:r>
          </w:p>
          <w:p w14:paraId="1F5D577F">
            <w:pPr>
              <w:widowControl/>
              <w:jc w:val="left"/>
              <w:textAlignment w:val="center"/>
              <w:rPr>
                <w:rFonts w:hint="eastAsia" w:ascii="宋体" w:hAnsi="宋体" w:eastAsia="宋体" w:cs="宋体"/>
                <w:color w:val="000000"/>
                <w:sz w:val="18"/>
                <w:szCs w:val="18"/>
                <w:lang w:val="en-US" w:eastAsia="zh-CN"/>
              </w:rPr>
            </w:pPr>
          </w:p>
        </w:tc>
        <w:tc>
          <w:tcPr>
            <w:tcW w:w="528" w:type="dxa"/>
            <w:vAlign w:val="center"/>
          </w:tcPr>
          <w:p w14:paraId="228539F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3D5DDA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86B088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82B6A8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62106F0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3AE7F011">
            <w:pPr>
              <w:widowControl/>
              <w:jc w:val="center"/>
              <w:textAlignment w:val="center"/>
              <w:rPr>
                <w:rFonts w:hint="eastAsia" w:ascii="宋体" w:hAnsi="宋体" w:eastAsia="宋体" w:cs="宋体"/>
                <w:i w:val="0"/>
                <w:iCs w:val="0"/>
                <w:color w:val="000000"/>
                <w:kern w:val="0"/>
                <w:sz w:val="18"/>
                <w:szCs w:val="18"/>
                <w:u w:val="none"/>
                <w:lang w:val="en-US" w:eastAsia="zh-CN"/>
              </w:rPr>
            </w:pPr>
          </w:p>
        </w:tc>
      </w:tr>
      <w:tr w14:paraId="0B5D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44" w:type="dxa"/>
            <w:vAlign w:val="center"/>
          </w:tcPr>
          <w:p w14:paraId="325B73C4">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123</w:t>
            </w:r>
          </w:p>
        </w:tc>
        <w:tc>
          <w:tcPr>
            <w:tcW w:w="643" w:type="dxa"/>
            <w:vMerge w:val="continue"/>
            <w:vAlign w:val="center"/>
          </w:tcPr>
          <w:p w14:paraId="01D37713">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022E8F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14:paraId="5BEA142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宣传活动</w:t>
            </w:r>
          </w:p>
        </w:tc>
        <w:tc>
          <w:tcPr>
            <w:tcW w:w="3252" w:type="dxa"/>
            <w:vAlign w:val="center"/>
          </w:tcPr>
          <w:p w14:paraId="3964F29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活动时间、活动地点、活动形式、活动主题和内容等</w:t>
            </w:r>
          </w:p>
        </w:tc>
        <w:tc>
          <w:tcPr>
            <w:tcW w:w="3264" w:type="dxa"/>
            <w:vAlign w:val="center"/>
          </w:tcPr>
          <w:p w14:paraId="7DE5997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771881D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《关于全面推进政务公开工作的意见》</w:t>
            </w:r>
          </w:p>
        </w:tc>
        <w:tc>
          <w:tcPr>
            <w:tcW w:w="1524" w:type="dxa"/>
            <w:vAlign w:val="center"/>
          </w:tcPr>
          <w:p w14:paraId="4822ECDB">
            <w:pPr>
              <w:spacing w:line="300" w:lineRule="exact"/>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w:t>
            </w:r>
            <w:r>
              <w:rPr>
                <w:rFonts w:hint="eastAsia" w:ascii="宋体" w:hAnsi="宋体" w:cs="宋体"/>
                <w:color w:val="000000"/>
                <w:kern w:val="2"/>
                <w:sz w:val="18"/>
                <w:szCs w:val="18"/>
                <w:lang w:val="en-US" w:eastAsia="zh-CN" w:bidi="ar-SA"/>
              </w:rPr>
              <w:t>日</w:t>
            </w:r>
            <w:r>
              <w:rPr>
                <w:rFonts w:hint="eastAsia" w:ascii="宋体" w:hAnsi="宋体" w:eastAsia="宋体" w:cs="宋体"/>
                <w:color w:val="000000"/>
                <w:kern w:val="2"/>
                <w:sz w:val="18"/>
                <w:szCs w:val="18"/>
                <w:lang w:val="en-US" w:eastAsia="zh-CN" w:bidi="ar-SA"/>
              </w:rPr>
              <w:t>起7个工作日内</w:t>
            </w:r>
          </w:p>
        </w:tc>
        <w:tc>
          <w:tcPr>
            <w:tcW w:w="960" w:type="dxa"/>
            <w:vAlign w:val="center"/>
          </w:tcPr>
          <w:p w14:paraId="1F1C501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33BDCF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4CF6267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ECAEF2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2AA7110">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■企事业单位/村公示栏（电子屏）</w:t>
            </w:r>
          </w:p>
        </w:tc>
        <w:tc>
          <w:tcPr>
            <w:tcW w:w="528" w:type="dxa"/>
            <w:vAlign w:val="center"/>
          </w:tcPr>
          <w:p w14:paraId="203437D1">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top"/>
          </w:tcPr>
          <w:p w14:paraId="48694F3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481F84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4636174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6CCAC6F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2C0988E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14:paraId="4A8F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44" w:type="dxa"/>
            <w:vAlign w:val="center"/>
          </w:tcPr>
          <w:p w14:paraId="05D351F3">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124</w:t>
            </w:r>
          </w:p>
        </w:tc>
        <w:tc>
          <w:tcPr>
            <w:tcW w:w="643" w:type="dxa"/>
            <w:vMerge w:val="restart"/>
            <w:vAlign w:val="center"/>
          </w:tcPr>
          <w:p w14:paraId="5311D69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w:t>
            </w:r>
          </w:p>
        </w:tc>
        <w:tc>
          <w:tcPr>
            <w:tcW w:w="1068" w:type="dxa"/>
            <w:vAlign w:val="center"/>
          </w:tcPr>
          <w:p w14:paraId="256F7569">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w:t>
            </w:r>
            <w:r>
              <w:rPr>
                <w:rFonts w:hint="eastAsia" w:ascii="宋体" w:hAnsi="宋体" w:cs="宋体"/>
                <w:color w:val="000000"/>
                <w:sz w:val="18"/>
                <w:szCs w:val="18"/>
                <w:lang w:val="en-US" w:eastAsia="zh-CN"/>
              </w:rPr>
              <w:t>相关</w:t>
            </w:r>
          </w:p>
          <w:p w14:paraId="14FA18A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行政法规、规章</w:t>
            </w:r>
          </w:p>
        </w:tc>
        <w:tc>
          <w:tcPr>
            <w:tcW w:w="3252" w:type="dxa"/>
            <w:vAlign w:val="center"/>
          </w:tcPr>
          <w:p w14:paraId="570934C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1.中央及地方政府涉及扶贫领域的行政法规</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2.中央及地方政府涉及扶贫领域的规章</w:t>
            </w:r>
          </w:p>
        </w:tc>
        <w:tc>
          <w:tcPr>
            <w:tcW w:w="3264" w:type="dxa"/>
            <w:vAlign w:val="center"/>
          </w:tcPr>
          <w:p w14:paraId="7D1D061C">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4EE67A87">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6CA8613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29BB30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1A1332A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6FC7744A">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■村公示栏（电子屏）</w:t>
            </w:r>
          </w:p>
        </w:tc>
        <w:tc>
          <w:tcPr>
            <w:tcW w:w="528" w:type="dxa"/>
            <w:vAlign w:val="center"/>
          </w:tcPr>
          <w:p w14:paraId="483F1D8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648" w:type="dxa"/>
            <w:vAlign w:val="center"/>
          </w:tcPr>
          <w:p w14:paraId="3866B0D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3F99D0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552" w:type="dxa"/>
            <w:vAlign w:val="center"/>
          </w:tcPr>
          <w:p w14:paraId="48B2C3C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0AF945F">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444" w:type="dxa"/>
            <w:vAlign w:val="center"/>
          </w:tcPr>
          <w:p w14:paraId="359ADCDA">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r>
      <w:tr w14:paraId="5B0B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544" w:type="dxa"/>
            <w:vAlign w:val="center"/>
          </w:tcPr>
          <w:p w14:paraId="6A28DE4F">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125</w:t>
            </w:r>
          </w:p>
        </w:tc>
        <w:tc>
          <w:tcPr>
            <w:tcW w:w="643" w:type="dxa"/>
            <w:vMerge w:val="continue"/>
            <w:vAlign w:val="center"/>
          </w:tcPr>
          <w:p w14:paraId="1F7513A6">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3040F752">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w:t>
            </w:r>
            <w:r>
              <w:rPr>
                <w:rFonts w:hint="eastAsia" w:ascii="宋体" w:hAnsi="宋体" w:cs="宋体"/>
                <w:color w:val="000000"/>
                <w:sz w:val="18"/>
                <w:szCs w:val="18"/>
                <w:lang w:val="en-US" w:eastAsia="zh-CN"/>
              </w:rPr>
              <w:t>相关</w:t>
            </w:r>
          </w:p>
          <w:p w14:paraId="773FC04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上级规范性文件</w:t>
            </w:r>
          </w:p>
        </w:tc>
        <w:tc>
          <w:tcPr>
            <w:tcW w:w="3252" w:type="dxa"/>
            <w:vAlign w:val="center"/>
          </w:tcPr>
          <w:p w14:paraId="2D63A86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各级政府及部门涉及扶贫领域的规范性文件</w:t>
            </w:r>
          </w:p>
        </w:tc>
        <w:tc>
          <w:tcPr>
            <w:tcW w:w="3264" w:type="dxa"/>
            <w:vAlign w:val="center"/>
          </w:tcPr>
          <w:p w14:paraId="5A83EDE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5486FF6B">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33FA604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60D53E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599B3D1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36D2277F">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■村公示栏（电子屏）</w:t>
            </w:r>
          </w:p>
        </w:tc>
        <w:tc>
          <w:tcPr>
            <w:tcW w:w="528" w:type="dxa"/>
            <w:vAlign w:val="center"/>
          </w:tcPr>
          <w:p w14:paraId="3FA2D82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648" w:type="dxa"/>
            <w:vAlign w:val="center"/>
          </w:tcPr>
          <w:p w14:paraId="1F1C293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1FCA7ED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552" w:type="dxa"/>
            <w:vAlign w:val="center"/>
          </w:tcPr>
          <w:p w14:paraId="6E2FB194">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0B6370A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444" w:type="dxa"/>
            <w:vAlign w:val="center"/>
          </w:tcPr>
          <w:p w14:paraId="7D2C5D5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r>
      <w:tr w14:paraId="594F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44" w:type="dxa"/>
            <w:vAlign w:val="center"/>
          </w:tcPr>
          <w:p w14:paraId="535D6EE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126</w:t>
            </w:r>
          </w:p>
        </w:tc>
        <w:tc>
          <w:tcPr>
            <w:tcW w:w="643" w:type="dxa"/>
            <w:vMerge w:val="continue"/>
            <w:vAlign w:val="center"/>
          </w:tcPr>
          <w:p w14:paraId="5718570A">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492F5834">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脱贫对象</w:t>
            </w:r>
          </w:p>
        </w:tc>
        <w:tc>
          <w:tcPr>
            <w:tcW w:w="3252" w:type="dxa"/>
            <w:vAlign w:val="center"/>
          </w:tcPr>
          <w:p w14:paraId="42E9660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脱贫对象动态调整名单</w:t>
            </w:r>
          </w:p>
        </w:tc>
        <w:tc>
          <w:tcPr>
            <w:tcW w:w="3264" w:type="dxa"/>
            <w:vAlign w:val="center"/>
          </w:tcPr>
          <w:p w14:paraId="477B5B8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74B322EB">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6BD00A0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35F332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3B73D7B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3278D5E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■村公示栏（电子屏）</w:t>
            </w:r>
          </w:p>
        </w:tc>
        <w:tc>
          <w:tcPr>
            <w:tcW w:w="528" w:type="dxa"/>
            <w:vAlign w:val="center"/>
          </w:tcPr>
          <w:p w14:paraId="046C58E0">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648" w:type="dxa"/>
            <w:vAlign w:val="center"/>
          </w:tcPr>
          <w:p w14:paraId="1E1C2636">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1559A77C">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552" w:type="dxa"/>
            <w:vAlign w:val="center"/>
          </w:tcPr>
          <w:p w14:paraId="7278EA13">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1E9FD9C4">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444" w:type="dxa"/>
            <w:vAlign w:val="center"/>
          </w:tcPr>
          <w:p w14:paraId="1370C455">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r>
      <w:tr w14:paraId="678B40D3">
        <w:tblPrEx>
          <w:tblCellMar>
            <w:top w:w="0" w:type="dxa"/>
            <w:left w:w="108" w:type="dxa"/>
            <w:bottom w:w="0" w:type="dxa"/>
            <w:right w:w="108" w:type="dxa"/>
          </w:tblCellMar>
        </w:tblPrEx>
        <w:trPr>
          <w:cantSplit/>
          <w:trHeight w:val="90" w:hRule="atLeast"/>
        </w:trPr>
        <w:tc>
          <w:tcPr>
            <w:tcW w:w="544" w:type="dxa"/>
            <w:vAlign w:val="center"/>
          </w:tcPr>
          <w:p w14:paraId="4ACC7771">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127</w:t>
            </w:r>
          </w:p>
        </w:tc>
        <w:tc>
          <w:tcPr>
            <w:tcW w:w="643" w:type="dxa"/>
            <w:vMerge w:val="continue"/>
            <w:vAlign w:val="center"/>
          </w:tcPr>
          <w:p w14:paraId="3DFCA2E0">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07290F1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脱贫衔接资金</w:t>
            </w:r>
            <w:r>
              <w:rPr>
                <w:rFonts w:hint="eastAsia" w:ascii="宋体" w:hAnsi="宋体" w:eastAsia="宋体" w:cs="宋体"/>
                <w:color w:val="000000"/>
                <w:sz w:val="18"/>
                <w:szCs w:val="18"/>
                <w:lang w:val="en-US" w:eastAsia="zh-CN"/>
              </w:rPr>
              <w:t>年度计划</w:t>
            </w:r>
          </w:p>
        </w:tc>
        <w:tc>
          <w:tcPr>
            <w:tcW w:w="3252" w:type="dxa"/>
            <w:vAlign w:val="center"/>
          </w:tcPr>
          <w:p w14:paraId="5312798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1.年度县级衔接资金项目计划方案（含调整方案）</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2.财政专项衔接资金分配结果</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3.计划安排情况（资金计划批复文件）</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4.计划完成情况（项目建设完成、资金使用、绩效目标和减贫机制实现情况等）</w:t>
            </w:r>
          </w:p>
        </w:tc>
        <w:tc>
          <w:tcPr>
            <w:tcW w:w="3264" w:type="dxa"/>
            <w:vAlign w:val="center"/>
          </w:tcPr>
          <w:p w14:paraId="595CDED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24" w:type="dxa"/>
            <w:vAlign w:val="center"/>
          </w:tcPr>
          <w:p w14:paraId="589620FA">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014D044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6EC276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6D7AE46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52FF382F">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■村公示栏（电子屏）</w:t>
            </w:r>
          </w:p>
        </w:tc>
        <w:tc>
          <w:tcPr>
            <w:tcW w:w="528" w:type="dxa"/>
            <w:vAlign w:val="center"/>
          </w:tcPr>
          <w:p w14:paraId="0A1FCDCA">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648" w:type="dxa"/>
            <w:vAlign w:val="center"/>
          </w:tcPr>
          <w:p w14:paraId="7677CB61">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777D0F0">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552" w:type="dxa"/>
            <w:vAlign w:val="center"/>
          </w:tcPr>
          <w:p w14:paraId="1BAB56D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1CFB341">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444" w:type="dxa"/>
            <w:vAlign w:val="center"/>
          </w:tcPr>
          <w:p w14:paraId="1F05C2CD">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r>
      <w:tr w14:paraId="4E3B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544" w:type="dxa"/>
            <w:vAlign w:val="center"/>
          </w:tcPr>
          <w:p w14:paraId="69045206">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128</w:t>
            </w:r>
          </w:p>
        </w:tc>
        <w:tc>
          <w:tcPr>
            <w:tcW w:w="643" w:type="dxa"/>
            <w:vMerge w:val="restart"/>
            <w:vAlign w:val="center"/>
          </w:tcPr>
          <w:p w14:paraId="7291B928">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脱贫</w:t>
            </w:r>
          </w:p>
        </w:tc>
        <w:tc>
          <w:tcPr>
            <w:tcW w:w="1068" w:type="dxa"/>
            <w:vAlign w:val="center"/>
          </w:tcPr>
          <w:p w14:paraId="3860E362">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精准扶贫贷款</w:t>
            </w:r>
          </w:p>
        </w:tc>
        <w:tc>
          <w:tcPr>
            <w:tcW w:w="3252" w:type="dxa"/>
            <w:vAlign w:val="center"/>
          </w:tcPr>
          <w:p w14:paraId="0B8BBDD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1.扶贫小额信贷的贷款对象、用途、额度、期限、利率等情况</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2.享受扶贫贴息贷款的企业、专业合作社等经营主体的名称、贷款额度、期限、贴息规模和带贫减贫机制等情况</w:t>
            </w:r>
          </w:p>
        </w:tc>
        <w:tc>
          <w:tcPr>
            <w:tcW w:w="3264" w:type="dxa"/>
            <w:vAlign w:val="center"/>
          </w:tcPr>
          <w:p w14:paraId="2ACC3F9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24" w:type="dxa"/>
            <w:vAlign w:val="center"/>
          </w:tcPr>
          <w:p w14:paraId="058EF208">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每年底前集中公布1次当年情况</w:t>
            </w:r>
          </w:p>
        </w:tc>
        <w:tc>
          <w:tcPr>
            <w:tcW w:w="960" w:type="dxa"/>
            <w:vAlign w:val="center"/>
          </w:tcPr>
          <w:p w14:paraId="559B5C4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65B59B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6EDD854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45CD52B3">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■村公示栏（电子屏）</w:t>
            </w:r>
          </w:p>
        </w:tc>
        <w:tc>
          <w:tcPr>
            <w:tcW w:w="528" w:type="dxa"/>
            <w:vAlign w:val="center"/>
          </w:tcPr>
          <w:p w14:paraId="61C9CBAB">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648" w:type="dxa"/>
            <w:vAlign w:val="center"/>
          </w:tcPr>
          <w:p w14:paraId="739D644E">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05A3422A">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552" w:type="dxa"/>
            <w:vAlign w:val="center"/>
          </w:tcPr>
          <w:p w14:paraId="629F9E31">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490F340A">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444" w:type="dxa"/>
            <w:vAlign w:val="center"/>
          </w:tcPr>
          <w:p w14:paraId="29259718">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r>
      <w:tr w14:paraId="7F41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44" w:type="dxa"/>
            <w:vAlign w:val="center"/>
          </w:tcPr>
          <w:p w14:paraId="1BA6646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129</w:t>
            </w:r>
          </w:p>
        </w:tc>
        <w:tc>
          <w:tcPr>
            <w:tcW w:w="643" w:type="dxa"/>
            <w:vMerge w:val="continue"/>
            <w:vAlign w:val="center"/>
          </w:tcPr>
          <w:p w14:paraId="0DB43AFE">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66668C9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项目库建设</w:t>
            </w:r>
          </w:p>
        </w:tc>
        <w:tc>
          <w:tcPr>
            <w:tcW w:w="3252" w:type="dxa"/>
            <w:vAlign w:val="center"/>
          </w:tcPr>
          <w:p w14:paraId="287E282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1.申报内容（含项目名称、项目类别、建设性质、实施地点、资金规模和筹资方式、受益对象、绩效目标、群众参与和带贫减贫机制等）</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2.申报流程（村申报、乡审核、县审定）</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3.申报结果（项目库规模、项目名单）</w:t>
            </w:r>
          </w:p>
        </w:tc>
        <w:tc>
          <w:tcPr>
            <w:tcW w:w="3264" w:type="dxa"/>
            <w:vAlign w:val="center"/>
          </w:tcPr>
          <w:p w14:paraId="104C001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p w14:paraId="38DD545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《国务院扶贫办关于完善县级脱贫攻坚项目库建设的指导意见》</w:t>
            </w:r>
          </w:p>
        </w:tc>
        <w:tc>
          <w:tcPr>
            <w:tcW w:w="1524" w:type="dxa"/>
            <w:vAlign w:val="center"/>
          </w:tcPr>
          <w:p w14:paraId="331509BA">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6B0B939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469046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673F543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203FA059">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■村公示栏（电子屏）</w:t>
            </w:r>
          </w:p>
        </w:tc>
        <w:tc>
          <w:tcPr>
            <w:tcW w:w="528" w:type="dxa"/>
            <w:vAlign w:val="center"/>
          </w:tcPr>
          <w:p w14:paraId="388DF237">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648" w:type="dxa"/>
            <w:vAlign w:val="center"/>
          </w:tcPr>
          <w:p w14:paraId="06B724DF">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5BE62D05">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552" w:type="dxa"/>
            <w:vAlign w:val="center"/>
          </w:tcPr>
          <w:p w14:paraId="39CEF7C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6D474C0">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444" w:type="dxa"/>
            <w:vAlign w:val="center"/>
          </w:tcPr>
          <w:p w14:paraId="718B88F4">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r>
      <w:tr w14:paraId="20B7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44" w:type="dxa"/>
            <w:vAlign w:val="center"/>
          </w:tcPr>
          <w:p w14:paraId="62B4D776">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130</w:t>
            </w:r>
          </w:p>
        </w:tc>
        <w:tc>
          <w:tcPr>
            <w:tcW w:w="643" w:type="dxa"/>
            <w:vMerge w:val="continue"/>
            <w:vAlign w:val="center"/>
          </w:tcPr>
          <w:p w14:paraId="2D8DBD14">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C966BB3">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年度计划</w:t>
            </w:r>
          </w:p>
        </w:tc>
        <w:tc>
          <w:tcPr>
            <w:tcW w:w="3252" w:type="dxa"/>
            <w:vAlign w:val="center"/>
          </w:tcPr>
          <w:p w14:paraId="67351BD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1.项目名称</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2.实施地点</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3.建设任务</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4.补助标准</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5.资金来源及规模</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6.实施期限</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7.实施单位</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8.责任人</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9.绩效目标</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10.带贫减贫机制等</w:t>
            </w:r>
          </w:p>
        </w:tc>
        <w:tc>
          <w:tcPr>
            <w:tcW w:w="3264" w:type="dxa"/>
            <w:vAlign w:val="center"/>
          </w:tcPr>
          <w:p w14:paraId="286CD8D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p w14:paraId="24343E89">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《国务院扶贫办关于完善县级脱贫攻坚项目库建设的指导意见》</w:t>
            </w:r>
          </w:p>
        </w:tc>
        <w:tc>
          <w:tcPr>
            <w:tcW w:w="1524" w:type="dxa"/>
            <w:vAlign w:val="center"/>
          </w:tcPr>
          <w:p w14:paraId="36933C36">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4A2B8F4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7F82F3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7F9B1C1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13B9AEB4">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■村公示栏（电子屏）</w:t>
            </w:r>
          </w:p>
        </w:tc>
        <w:tc>
          <w:tcPr>
            <w:tcW w:w="528" w:type="dxa"/>
            <w:vAlign w:val="center"/>
          </w:tcPr>
          <w:p w14:paraId="0A15C574">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648" w:type="dxa"/>
            <w:vAlign w:val="center"/>
          </w:tcPr>
          <w:p w14:paraId="3D78BBDF">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1AAD9445">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552" w:type="dxa"/>
            <w:vAlign w:val="center"/>
          </w:tcPr>
          <w:p w14:paraId="1EB5CAC5">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1EE00C9">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444" w:type="dxa"/>
            <w:vAlign w:val="center"/>
          </w:tcPr>
          <w:p w14:paraId="4D0CE5F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r>
      <w:tr w14:paraId="06ED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trPr>
        <w:tc>
          <w:tcPr>
            <w:tcW w:w="544" w:type="dxa"/>
            <w:vAlign w:val="center"/>
          </w:tcPr>
          <w:p w14:paraId="389F5230">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131</w:t>
            </w:r>
          </w:p>
        </w:tc>
        <w:tc>
          <w:tcPr>
            <w:tcW w:w="643" w:type="dxa"/>
            <w:vMerge w:val="continue"/>
            <w:vAlign w:val="center"/>
          </w:tcPr>
          <w:p w14:paraId="70CC09C9">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019B814A">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项目</w:t>
            </w:r>
          </w:p>
          <w:p w14:paraId="6847C4E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实施</w:t>
            </w:r>
          </w:p>
        </w:tc>
        <w:tc>
          <w:tcPr>
            <w:tcW w:w="3252" w:type="dxa"/>
            <w:vAlign w:val="center"/>
          </w:tcPr>
          <w:p w14:paraId="787D5B0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1.扶贫项目实施前情况（包括项目名称、资金来源、实施期限、绩效目标、实施单位及责任人、受益对象和带贫减贫机制等）</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2.扶贫项目实施后情况（包括资金使用、项目实施结果、检查验收结果、绩效目标实现情况等）</w:t>
            </w:r>
          </w:p>
        </w:tc>
        <w:tc>
          <w:tcPr>
            <w:tcW w:w="3264" w:type="dxa"/>
            <w:vAlign w:val="center"/>
          </w:tcPr>
          <w:p w14:paraId="4EBA50F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24" w:type="dxa"/>
            <w:vAlign w:val="center"/>
          </w:tcPr>
          <w:p w14:paraId="24FA4C26">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1C6867B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BC4C3F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16A5FA6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2ED6DBA3">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■村公示栏（电子屏）</w:t>
            </w:r>
          </w:p>
        </w:tc>
        <w:tc>
          <w:tcPr>
            <w:tcW w:w="528" w:type="dxa"/>
            <w:vAlign w:val="center"/>
          </w:tcPr>
          <w:p w14:paraId="1E0D7553">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648" w:type="dxa"/>
            <w:vAlign w:val="center"/>
          </w:tcPr>
          <w:p w14:paraId="12D2B91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28B48EC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552" w:type="dxa"/>
            <w:vAlign w:val="center"/>
          </w:tcPr>
          <w:p w14:paraId="06389F99">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06E714D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444" w:type="dxa"/>
            <w:vAlign w:val="center"/>
          </w:tcPr>
          <w:p w14:paraId="63F606AC">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r>
      <w:tr w14:paraId="0A01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44" w:type="dxa"/>
            <w:vAlign w:val="center"/>
          </w:tcPr>
          <w:p w14:paraId="3677DF57">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132</w:t>
            </w:r>
          </w:p>
        </w:tc>
        <w:tc>
          <w:tcPr>
            <w:tcW w:w="643" w:type="dxa"/>
            <w:vMerge w:val="continue"/>
            <w:vAlign w:val="center"/>
          </w:tcPr>
          <w:p w14:paraId="69150B48">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521C217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脱贫相关</w:t>
            </w:r>
          </w:p>
          <w:p w14:paraId="74B207A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监督举报</w:t>
            </w:r>
          </w:p>
        </w:tc>
        <w:tc>
          <w:tcPr>
            <w:tcW w:w="3252" w:type="dxa"/>
            <w:vAlign w:val="center"/>
          </w:tcPr>
          <w:p w14:paraId="122D29CD">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监督电话（12317）</w:t>
            </w:r>
          </w:p>
        </w:tc>
        <w:tc>
          <w:tcPr>
            <w:tcW w:w="3264" w:type="dxa"/>
            <w:vAlign w:val="center"/>
          </w:tcPr>
          <w:p w14:paraId="295CCB64">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24" w:type="dxa"/>
            <w:vAlign w:val="center"/>
          </w:tcPr>
          <w:p w14:paraId="20A9169F">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1D3DA1A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783C6C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p w14:paraId="2C461CE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308" w:type="dxa"/>
            <w:vAlign w:val="center"/>
          </w:tcPr>
          <w:p w14:paraId="55F5CAF1">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■村公示栏（电子屏）</w:t>
            </w:r>
          </w:p>
        </w:tc>
        <w:tc>
          <w:tcPr>
            <w:tcW w:w="528" w:type="dxa"/>
            <w:vAlign w:val="center"/>
          </w:tcPr>
          <w:p w14:paraId="292FFE98">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648" w:type="dxa"/>
            <w:vAlign w:val="center"/>
          </w:tcPr>
          <w:p w14:paraId="5C30BC27">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035F95B2">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552" w:type="dxa"/>
            <w:vAlign w:val="center"/>
          </w:tcPr>
          <w:p w14:paraId="7AEE7984">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3F359A8D">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c>
          <w:tcPr>
            <w:tcW w:w="444" w:type="dxa"/>
            <w:vAlign w:val="center"/>
          </w:tcPr>
          <w:p w14:paraId="56A9293B">
            <w:pPr>
              <w:widowControl/>
              <w:jc w:val="center"/>
              <w:textAlignment w:val="center"/>
              <w:rPr>
                <w:rFonts w:hint="eastAsia"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w:t>
            </w:r>
          </w:p>
        </w:tc>
      </w:tr>
      <w:tr w14:paraId="4B10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trPr>
        <w:tc>
          <w:tcPr>
            <w:tcW w:w="544" w:type="dxa"/>
            <w:vAlign w:val="center"/>
          </w:tcPr>
          <w:p w14:paraId="207467A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133</w:t>
            </w:r>
          </w:p>
        </w:tc>
        <w:tc>
          <w:tcPr>
            <w:tcW w:w="643" w:type="dxa"/>
            <w:vMerge w:val="restart"/>
            <w:vAlign w:val="center"/>
          </w:tcPr>
          <w:p w14:paraId="71369EA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w:t>
            </w:r>
          </w:p>
        </w:tc>
        <w:tc>
          <w:tcPr>
            <w:tcW w:w="1068" w:type="dxa"/>
            <w:vAlign w:val="center"/>
          </w:tcPr>
          <w:p w14:paraId="480BE54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统计法律</w:t>
            </w:r>
          </w:p>
          <w:p w14:paraId="506996E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法规规章</w:t>
            </w:r>
          </w:p>
        </w:tc>
        <w:tc>
          <w:tcPr>
            <w:tcW w:w="3252" w:type="dxa"/>
            <w:vAlign w:val="center"/>
          </w:tcPr>
          <w:p w14:paraId="34A300E2">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统计领域相关法律、法规、规章</w:t>
            </w:r>
          </w:p>
        </w:tc>
        <w:tc>
          <w:tcPr>
            <w:tcW w:w="3264" w:type="dxa"/>
            <w:vAlign w:val="center"/>
          </w:tcPr>
          <w:p w14:paraId="3005EE1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w:t>
            </w:r>
          </w:p>
          <w:p w14:paraId="1573939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20E6ED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《中华人民共和国统计法实施条例》</w:t>
            </w:r>
          </w:p>
        </w:tc>
        <w:tc>
          <w:tcPr>
            <w:tcW w:w="1524" w:type="dxa"/>
            <w:vAlign w:val="center"/>
          </w:tcPr>
          <w:p w14:paraId="295B967C">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60" w:type="dxa"/>
            <w:vAlign w:val="center"/>
          </w:tcPr>
          <w:p w14:paraId="7FF50F4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067ED4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287A37C0">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729DA1A5">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5CE0910A">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3EEC2EFE">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680B8CFB">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FBCEC51">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B43C636">
            <w:pPr>
              <w:widowControl/>
              <w:jc w:val="center"/>
              <w:textAlignment w:val="center"/>
              <w:rPr>
                <w:rFonts w:hint="default" w:ascii="宋体" w:hAnsi="宋体" w:eastAsia="宋体" w:cs="宋体"/>
                <w:i w:val="0"/>
                <w:iCs w:val="0"/>
                <w:color w:val="000000"/>
                <w:kern w:val="0"/>
                <w:sz w:val="18"/>
                <w:szCs w:val="18"/>
                <w:u w:val="none"/>
                <w:lang w:val="en-US" w:eastAsia="zh-CN"/>
              </w:rPr>
            </w:pPr>
          </w:p>
        </w:tc>
      </w:tr>
      <w:tr w14:paraId="5C10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544" w:type="dxa"/>
            <w:vAlign w:val="center"/>
          </w:tcPr>
          <w:p w14:paraId="13DE90CA">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134</w:t>
            </w:r>
          </w:p>
        </w:tc>
        <w:tc>
          <w:tcPr>
            <w:tcW w:w="643" w:type="dxa"/>
            <w:vMerge w:val="continue"/>
            <w:vAlign w:val="center"/>
          </w:tcPr>
          <w:p w14:paraId="5E60F434">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13EF22A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统计上级</w:t>
            </w:r>
          </w:p>
          <w:p w14:paraId="67C890F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规范性文件</w:t>
            </w:r>
          </w:p>
        </w:tc>
        <w:tc>
          <w:tcPr>
            <w:tcW w:w="3252" w:type="dxa"/>
            <w:vAlign w:val="center"/>
          </w:tcPr>
          <w:p w14:paraId="23FEC4A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统计领域相关规范性文件</w:t>
            </w:r>
          </w:p>
        </w:tc>
        <w:tc>
          <w:tcPr>
            <w:tcW w:w="3264" w:type="dxa"/>
            <w:vAlign w:val="center"/>
          </w:tcPr>
          <w:p w14:paraId="06AC3A0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w:t>
            </w:r>
          </w:p>
          <w:p w14:paraId="62D2F6CB">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74C31D6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《中华人民共和国统计法实施条例》</w:t>
            </w:r>
          </w:p>
        </w:tc>
        <w:tc>
          <w:tcPr>
            <w:tcW w:w="1524" w:type="dxa"/>
            <w:vAlign w:val="center"/>
          </w:tcPr>
          <w:p w14:paraId="35F4A43C">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60" w:type="dxa"/>
            <w:vAlign w:val="center"/>
          </w:tcPr>
          <w:p w14:paraId="7C4EC2E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29030B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0FBB9D43">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40C70274">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726089E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4A1AD22E">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19BCF79F">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157F95D2">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7DC85C24">
            <w:pPr>
              <w:widowControl/>
              <w:jc w:val="center"/>
              <w:textAlignment w:val="center"/>
              <w:rPr>
                <w:rFonts w:hint="default" w:ascii="宋体" w:hAnsi="宋体" w:eastAsia="宋体" w:cs="宋体"/>
                <w:i w:val="0"/>
                <w:iCs w:val="0"/>
                <w:color w:val="000000"/>
                <w:kern w:val="0"/>
                <w:sz w:val="18"/>
                <w:szCs w:val="18"/>
                <w:u w:val="none"/>
                <w:lang w:val="en-US" w:eastAsia="zh-CN"/>
              </w:rPr>
            </w:pPr>
          </w:p>
        </w:tc>
      </w:tr>
      <w:tr w14:paraId="5A20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44" w:type="dxa"/>
            <w:vAlign w:val="center"/>
          </w:tcPr>
          <w:p w14:paraId="39B84D2C">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135</w:t>
            </w:r>
          </w:p>
        </w:tc>
        <w:tc>
          <w:tcPr>
            <w:tcW w:w="643" w:type="dxa"/>
            <w:vMerge w:val="continue"/>
            <w:vAlign w:val="center"/>
          </w:tcPr>
          <w:p w14:paraId="695148DE">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64B100C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国家统计</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调查制度</w:t>
            </w:r>
          </w:p>
        </w:tc>
        <w:tc>
          <w:tcPr>
            <w:tcW w:w="3252" w:type="dxa"/>
            <w:vAlign w:val="center"/>
          </w:tcPr>
          <w:p w14:paraId="7D0EE87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开展统计调查工作中执行的国家统计调查制度的主要内容</w:t>
            </w:r>
          </w:p>
        </w:tc>
        <w:tc>
          <w:tcPr>
            <w:tcW w:w="3264" w:type="dxa"/>
            <w:vAlign w:val="center"/>
          </w:tcPr>
          <w:p w14:paraId="1084434A">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w:t>
            </w:r>
          </w:p>
          <w:p w14:paraId="7272C9A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476E8146">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《中华人民共和国统计法实施条例》</w:t>
            </w:r>
          </w:p>
        </w:tc>
        <w:tc>
          <w:tcPr>
            <w:tcW w:w="1524" w:type="dxa"/>
            <w:vAlign w:val="center"/>
          </w:tcPr>
          <w:p w14:paraId="29AC1679">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60" w:type="dxa"/>
            <w:vAlign w:val="center"/>
          </w:tcPr>
          <w:p w14:paraId="4AEEEC1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47CAC53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C41D54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00F056A4">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3D8B8722">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66E792FB">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222ECCE4">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7A99DF9B">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43705FC1">
            <w:pPr>
              <w:widowControl/>
              <w:jc w:val="center"/>
              <w:textAlignment w:val="center"/>
              <w:rPr>
                <w:rFonts w:hint="default" w:ascii="宋体" w:hAnsi="宋体" w:eastAsia="宋体" w:cs="宋体"/>
                <w:i w:val="0"/>
                <w:iCs w:val="0"/>
                <w:color w:val="000000"/>
                <w:kern w:val="0"/>
                <w:sz w:val="18"/>
                <w:szCs w:val="18"/>
                <w:u w:val="none"/>
                <w:lang w:val="en-US" w:eastAsia="zh-CN"/>
              </w:rPr>
            </w:pPr>
          </w:p>
        </w:tc>
      </w:tr>
      <w:tr w14:paraId="0578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4" w:type="dxa"/>
            <w:vAlign w:val="center"/>
          </w:tcPr>
          <w:p w14:paraId="56B61B72">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136</w:t>
            </w:r>
          </w:p>
        </w:tc>
        <w:tc>
          <w:tcPr>
            <w:tcW w:w="643" w:type="dxa"/>
            <w:vMerge w:val="continue"/>
            <w:vAlign w:val="center"/>
          </w:tcPr>
          <w:p w14:paraId="791619B8">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7CF6B64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吉林省统计调查制度</w:t>
            </w:r>
          </w:p>
        </w:tc>
        <w:tc>
          <w:tcPr>
            <w:tcW w:w="3252" w:type="dxa"/>
            <w:vAlign w:val="center"/>
          </w:tcPr>
          <w:p w14:paraId="538A85B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开展统计调查工作中执行的地方统计调查制度的主要内容</w:t>
            </w:r>
          </w:p>
        </w:tc>
        <w:tc>
          <w:tcPr>
            <w:tcW w:w="3264" w:type="dxa"/>
            <w:vAlign w:val="center"/>
          </w:tcPr>
          <w:p w14:paraId="062B7461">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w:t>
            </w:r>
          </w:p>
          <w:p w14:paraId="677E65F3">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p w14:paraId="0A9AB1E7">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《中华人民共和国统计法实施条例》</w:t>
            </w:r>
          </w:p>
        </w:tc>
        <w:tc>
          <w:tcPr>
            <w:tcW w:w="1524" w:type="dxa"/>
            <w:vAlign w:val="center"/>
          </w:tcPr>
          <w:p w14:paraId="53EBE5EE">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60" w:type="dxa"/>
            <w:vAlign w:val="center"/>
          </w:tcPr>
          <w:p w14:paraId="521A826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2930653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38199BA8">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tc>
        <w:tc>
          <w:tcPr>
            <w:tcW w:w="528" w:type="dxa"/>
            <w:vAlign w:val="center"/>
          </w:tcPr>
          <w:p w14:paraId="03A5D04B">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648" w:type="dxa"/>
            <w:vAlign w:val="center"/>
          </w:tcPr>
          <w:p w14:paraId="670239BD">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432" w:type="dxa"/>
            <w:vAlign w:val="center"/>
          </w:tcPr>
          <w:p w14:paraId="1CFF582B">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552" w:type="dxa"/>
            <w:vAlign w:val="center"/>
          </w:tcPr>
          <w:p w14:paraId="0FA1FB4F">
            <w:pPr>
              <w:widowControl/>
              <w:jc w:val="center"/>
              <w:textAlignment w:val="center"/>
              <w:rPr>
                <w:rFonts w:hint="eastAsia" w:ascii="宋体" w:hAnsi="宋体" w:eastAsia="宋体" w:cs="宋体"/>
                <w:i w:val="0"/>
                <w:iCs w:val="0"/>
                <w:color w:val="000000"/>
                <w:kern w:val="0"/>
                <w:sz w:val="18"/>
                <w:szCs w:val="18"/>
                <w:u w:val="none"/>
                <w:lang w:val="en-US" w:eastAsia="zh-CN"/>
              </w:rPr>
            </w:pPr>
          </w:p>
        </w:tc>
        <w:tc>
          <w:tcPr>
            <w:tcW w:w="516" w:type="dxa"/>
            <w:vAlign w:val="center"/>
          </w:tcPr>
          <w:p w14:paraId="24B52246">
            <w:pPr>
              <w:widowControl/>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444" w:type="dxa"/>
            <w:vAlign w:val="center"/>
          </w:tcPr>
          <w:p w14:paraId="119CADB2">
            <w:pPr>
              <w:widowControl/>
              <w:jc w:val="center"/>
              <w:textAlignment w:val="center"/>
              <w:rPr>
                <w:rFonts w:hint="default" w:ascii="宋体" w:hAnsi="宋体" w:eastAsia="宋体" w:cs="宋体"/>
                <w:i w:val="0"/>
                <w:iCs w:val="0"/>
                <w:color w:val="000000"/>
                <w:kern w:val="0"/>
                <w:sz w:val="18"/>
                <w:szCs w:val="18"/>
                <w:u w:val="none"/>
                <w:lang w:val="en-US" w:eastAsia="zh-CN"/>
              </w:rPr>
            </w:pPr>
          </w:p>
        </w:tc>
      </w:tr>
      <w:tr w14:paraId="77BD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4" w:hRule="atLeast"/>
        </w:trPr>
        <w:tc>
          <w:tcPr>
            <w:tcW w:w="544" w:type="dxa"/>
            <w:vAlign w:val="center"/>
          </w:tcPr>
          <w:p w14:paraId="34113ACD">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137</w:t>
            </w:r>
          </w:p>
        </w:tc>
        <w:tc>
          <w:tcPr>
            <w:tcW w:w="643" w:type="dxa"/>
            <w:vAlign w:val="center"/>
          </w:tcPr>
          <w:p w14:paraId="7AD3C673">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社会保险</w:t>
            </w:r>
          </w:p>
        </w:tc>
        <w:tc>
          <w:tcPr>
            <w:tcW w:w="1068" w:type="dxa"/>
            <w:vAlign w:val="center"/>
          </w:tcPr>
          <w:p w14:paraId="0C87734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企业年金方案备案</w:t>
            </w:r>
          </w:p>
        </w:tc>
        <w:tc>
          <w:tcPr>
            <w:tcW w:w="3252" w:type="dxa"/>
            <w:vAlign w:val="center"/>
          </w:tcPr>
          <w:p w14:paraId="2174FD52">
            <w:pPr>
              <w:pStyle w:val="4"/>
              <w:numPr>
                <w:ilvl w:val="0"/>
                <w:numId w:val="0"/>
              </w:numPr>
              <w:adjustRightInd w:val="0"/>
              <w:snapToGrid w:val="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1.事项名称：企业年金方案的备案</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2.事项简述：企业及其职工在依法参加基本养老保险的基础上，自主建立的补充养老保险制度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3.办理材料：备案函、企业年金方案、重点情况说明、职工代表大会决议、职工基本养老保险缴费证明</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4.办理方式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5.办理时限：15日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6.结果送达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7.收费依据及标准：无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8.办事时间：8:30-11:30 </w:t>
            </w:r>
          </w:p>
          <w:p w14:paraId="665B4733">
            <w:pPr>
              <w:pStyle w:val="4"/>
              <w:adjustRightInd w:val="0"/>
              <w:snapToGrid w:val="0"/>
              <w:ind w:firstLine="1080" w:firstLineChars="6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14:00-17:00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9.办理机构及地点：人社局3楼307室养老保险科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10.咨询查询途径：0435--5229119     </w:t>
            </w:r>
          </w:p>
        </w:tc>
        <w:tc>
          <w:tcPr>
            <w:tcW w:w="3264" w:type="dxa"/>
            <w:vAlign w:val="center"/>
          </w:tcPr>
          <w:p w14:paraId="4FFB45FF">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《企业年金办法》（中华人民共和国人力资源和社会保障部、财政部令第36号）</w:t>
            </w:r>
          </w:p>
        </w:tc>
        <w:tc>
          <w:tcPr>
            <w:tcW w:w="1524" w:type="dxa"/>
            <w:vAlign w:val="center"/>
          </w:tcPr>
          <w:p w14:paraId="5FC29989">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w:t>
            </w:r>
          </w:p>
        </w:tc>
        <w:tc>
          <w:tcPr>
            <w:tcW w:w="960" w:type="dxa"/>
            <w:vAlign w:val="center"/>
          </w:tcPr>
          <w:p w14:paraId="7854587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1554385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B451E46">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1EA657E1">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1FD452F8">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648" w:type="dxa"/>
            <w:vAlign w:val="center"/>
          </w:tcPr>
          <w:p w14:paraId="25E992F6">
            <w:pPr>
              <w:widowControl/>
              <w:jc w:val="center"/>
              <w:textAlignment w:val="center"/>
              <w:rPr>
                <w:rFonts w:hint="eastAsia" w:ascii="宋体" w:hAnsi="宋体" w:eastAsia="宋体" w:cs="宋体"/>
                <w:color w:val="000000"/>
                <w:sz w:val="18"/>
                <w:szCs w:val="18"/>
                <w:lang w:val="en-US" w:eastAsia="zh-CN"/>
              </w:rPr>
            </w:pPr>
          </w:p>
        </w:tc>
        <w:tc>
          <w:tcPr>
            <w:tcW w:w="432" w:type="dxa"/>
            <w:vAlign w:val="center"/>
          </w:tcPr>
          <w:p w14:paraId="202599F4">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552" w:type="dxa"/>
            <w:vAlign w:val="center"/>
          </w:tcPr>
          <w:p w14:paraId="1B3BFB1F">
            <w:pPr>
              <w:widowControl/>
              <w:jc w:val="center"/>
              <w:textAlignment w:val="center"/>
              <w:rPr>
                <w:rFonts w:hint="eastAsia" w:ascii="宋体" w:hAnsi="宋体" w:eastAsia="宋体" w:cs="宋体"/>
                <w:color w:val="000000"/>
                <w:sz w:val="18"/>
                <w:szCs w:val="18"/>
                <w:lang w:val="en-US" w:eastAsia="zh-CN"/>
              </w:rPr>
            </w:pPr>
          </w:p>
        </w:tc>
        <w:tc>
          <w:tcPr>
            <w:tcW w:w="516" w:type="dxa"/>
            <w:vAlign w:val="center"/>
          </w:tcPr>
          <w:p w14:paraId="69CB61A1">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444" w:type="dxa"/>
            <w:vAlign w:val="center"/>
          </w:tcPr>
          <w:p w14:paraId="26B5890E">
            <w:pPr>
              <w:widowControl/>
              <w:jc w:val="center"/>
              <w:textAlignment w:val="center"/>
              <w:rPr>
                <w:rFonts w:hint="eastAsia" w:ascii="黑体" w:hAnsi="宋体" w:eastAsia="黑体" w:cs="黑体"/>
                <w:i w:val="0"/>
                <w:iCs w:val="0"/>
                <w:color w:val="000000"/>
                <w:kern w:val="0"/>
                <w:sz w:val="24"/>
                <w:szCs w:val="24"/>
                <w:u w:val="none"/>
                <w:lang w:val="en-US" w:eastAsia="zh-CN"/>
              </w:rPr>
            </w:pPr>
          </w:p>
        </w:tc>
      </w:tr>
      <w:tr w14:paraId="397F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trPr>
        <w:tc>
          <w:tcPr>
            <w:tcW w:w="544" w:type="dxa"/>
            <w:vAlign w:val="center"/>
          </w:tcPr>
          <w:p w14:paraId="1317F523">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138</w:t>
            </w:r>
          </w:p>
        </w:tc>
        <w:tc>
          <w:tcPr>
            <w:tcW w:w="643" w:type="dxa"/>
            <w:vMerge w:val="restart"/>
            <w:vAlign w:val="center"/>
          </w:tcPr>
          <w:p w14:paraId="49BF8B8A">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社会保险</w:t>
            </w:r>
          </w:p>
        </w:tc>
        <w:tc>
          <w:tcPr>
            <w:tcW w:w="1068" w:type="dxa"/>
            <w:vAlign w:val="center"/>
          </w:tcPr>
          <w:p w14:paraId="5842321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企业年金方案重要条款变更备案</w:t>
            </w:r>
          </w:p>
        </w:tc>
        <w:tc>
          <w:tcPr>
            <w:tcW w:w="3252" w:type="dxa"/>
            <w:vAlign w:val="center"/>
          </w:tcPr>
          <w:p w14:paraId="2CCDE0DE">
            <w:pPr>
              <w:pStyle w:val="4"/>
              <w:numPr>
                <w:ilvl w:val="0"/>
                <w:numId w:val="0"/>
              </w:numPr>
              <w:adjustRightInd w:val="0"/>
              <w:snapToGrid w:val="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1.事项名称：企业年金方案重要条款变更备案</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2.事项简述：单位已依法参加企业年金计划，符合企业年金方案重要条款变更备案的企业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3.办理材料：单位企业年金方案备案的函、调整后的企业年金方案实施细则、职工代表大会决议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4.办理方式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5.办理时限：15日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6.结果送达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7.收费依据及标准：无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8.办事时间：8:30-11:30 </w:t>
            </w:r>
          </w:p>
          <w:p w14:paraId="5B9C168B">
            <w:pPr>
              <w:pStyle w:val="4"/>
              <w:adjustRightInd w:val="0"/>
              <w:snapToGrid w:val="0"/>
              <w:ind w:firstLine="1080" w:firstLineChars="60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14:00-17:00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9.办理机构及地点：人社局3楼307室养老保险科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10.咨询查询途径：0435--5229119     </w:t>
            </w:r>
          </w:p>
        </w:tc>
        <w:tc>
          <w:tcPr>
            <w:tcW w:w="3264" w:type="dxa"/>
            <w:vAlign w:val="center"/>
          </w:tcPr>
          <w:p w14:paraId="590A04F8">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《企业年金办法》（中华人民共和国人力资源和社会保障部、财政部令第36号）</w:t>
            </w:r>
          </w:p>
        </w:tc>
        <w:tc>
          <w:tcPr>
            <w:tcW w:w="1524" w:type="dxa"/>
            <w:vAlign w:val="center"/>
          </w:tcPr>
          <w:p w14:paraId="41720970">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w:t>
            </w:r>
          </w:p>
        </w:tc>
        <w:tc>
          <w:tcPr>
            <w:tcW w:w="960" w:type="dxa"/>
            <w:vAlign w:val="center"/>
          </w:tcPr>
          <w:p w14:paraId="1815905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692F1D2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4328B68E">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41F166A9">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5B031FCD">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648" w:type="dxa"/>
            <w:vAlign w:val="center"/>
          </w:tcPr>
          <w:p w14:paraId="7B7866BA">
            <w:pPr>
              <w:widowControl/>
              <w:jc w:val="center"/>
              <w:textAlignment w:val="center"/>
              <w:rPr>
                <w:rFonts w:hint="eastAsia" w:ascii="宋体" w:hAnsi="宋体" w:eastAsia="宋体" w:cs="宋体"/>
                <w:color w:val="000000"/>
                <w:sz w:val="18"/>
                <w:szCs w:val="18"/>
                <w:lang w:val="en-US" w:eastAsia="zh-CN"/>
              </w:rPr>
            </w:pPr>
          </w:p>
        </w:tc>
        <w:tc>
          <w:tcPr>
            <w:tcW w:w="432" w:type="dxa"/>
            <w:vAlign w:val="center"/>
          </w:tcPr>
          <w:p w14:paraId="69F4FFF5">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552" w:type="dxa"/>
            <w:vAlign w:val="center"/>
          </w:tcPr>
          <w:p w14:paraId="20C6B29F">
            <w:pPr>
              <w:widowControl/>
              <w:jc w:val="center"/>
              <w:textAlignment w:val="center"/>
              <w:rPr>
                <w:rFonts w:hint="eastAsia" w:ascii="宋体" w:hAnsi="宋体" w:eastAsia="宋体" w:cs="宋体"/>
                <w:color w:val="000000"/>
                <w:sz w:val="18"/>
                <w:szCs w:val="18"/>
                <w:lang w:val="en-US" w:eastAsia="zh-CN"/>
              </w:rPr>
            </w:pPr>
          </w:p>
        </w:tc>
        <w:tc>
          <w:tcPr>
            <w:tcW w:w="516" w:type="dxa"/>
            <w:vAlign w:val="center"/>
          </w:tcPr>
          <w:p w14:paraId="2927099C">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444" w:type="dxa"/>
            <w:vAlign w:val="center"/>
          </w:tcPr>
          <w:p w14:paraId="1B6B6BC5">
            <w:pPr>
              <w:widowControl/>
              <w:jc w:val="center"/>
              <w:textAlignment w:val="center"/>
              <w:rPr>
                <w:rFonts w:hint="eastAsia" w:ascii="黑体" w:hAnsi="宋体" w:eastAsia="黑体" w:cs="黑体"/>
                <w:i w:val="0"/>
                <w:iCs w:val="0"/>
                <w:color w:val="000000"/>
                <w:kern w:val="0"/>
                <w:sz w:val="24"/>
                <w:szCs w:val="24"/>
                <w:u w:val="none"/>
                <w:lang w:val="en-US" w:eastAsia="zh-CN"/>
              </w:rPr>
            </w:pPr>
          </w:p>
        </w:tc>
      </w:tr>
      <w:tr w14:paraId="690A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4" w:hRule="atLeast"/>
        </w:trPr>
        <w:tc>
          <w:tcPr>
            <w:tcW w:w="544" w:type="dxa"/>
            <w:vAlign w:val="center"/>
          </w:tcPr>
          <w:p w14:paraId="43CE00FB">
            <w:pPr>
              <w:widowControl/>
              <w:spacing w:line="240" w:lineRule="atLeast"/>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139</w:t>
            </w:r>
          </w:p>
        </w:tc>
        <w:tc>
          <w:tcPr>
            <w:tcW w:w="643" w:type="dxa"/>
            <w:vMerge w:val="continue"/>
            <w:vAlign w:val="center"/>
          </w:tcPr>
          <w:p w14:paraId="49F55E5F">
            <w:pPr>
              <w:adjustRightInd w:val="0"/>
              <w:snapToGrid w:val="0"/>
              <w:jc w:val="center"/>
              <w:rPr>
                <w:rFonts w:hint="eastAsia" w:ascii="宋体" w:hAnsi="宋体" w:eastAsia="宋体" w:cs="宋体"/>
                <w:color w:val="000000"/>
                <w:sz w:val="18"/>
                <w:szCs w:val="18"/>
                <w:lang w:val="en-US" w:eastAsia="zh-CN"/>
              </w:rPr>
            </w:pPr>
          </w:p>
        </w:tc>
        <w:tc>
          <w:tcPr>
            <w:tcW w:w="1068" w:type="dxa"/>
            <w:vAlign w:val="center"/>
          </w:tcPr>
          <w:p w14:paraId="2C29A3E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企业年金方案终止备案</w:t>
            </w:r>
          </w:p>
        </w:tc>
        <w:tc>
          <w:tcPr>
            <w:tcW w:w="3252" w:type="dxa"/>
            <w:vAlign w:val="center"/>
          </w:tcPr>
          <w:p w14:paraId="04CFC3D6">
            <w:pPr>
              <w:pStyle w:val="4"/>
              <w:numPr>
                <w:ilvl w:val="0"/>
                <w:numId w:val="0"/>
              </w:numPr>
              <w:adjustRightInd w:val="0"/>
              <w:snapToGrid w:val="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1.事项名称：企业年金方案终止备案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2.事项简述：单位已依法参加企业年金计划，符合终止企业年金方案的企业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3.办理材料：单位终止企业年金方案备案的函、终止企业年金计划方案原、职工代表大会决议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4.办理方式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5.办理时限：15日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6.结果送达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7.收费依据及标准：无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8.办事时间：8:30-11:30 </w:t>
            </w:r>
          </w:p>
          <w:p w14:paraId="07C3F2B1">
            <w:pPr>
              <w:pStyle w:val="4"/>
              <w:numPr>
                <w:ilvl w:val="0"/>
                <w:numId w:val="0"/>
              </w:numPr>
              <w:adjustRightInd w:val="0"/>
              <w:snapToGrid w:val="0"/>
              <w:ind w:firstLine="1080" w:firstLineChars="60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14:00-17:00</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9.办理机构及地点：人社局3楼307室养老保险科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 xml:space="preserve">10.咨询查询途径：0435--5229119     </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11.监督投诉渠道</w:t>
            </w:r>
          </w:p>
        </w:tc>
        <w:tc>
          <w:tcPr>
            <w:tcW w:w="3264" w:type="dxa"/>
            <w:vAlign w:val="center"/>
          </w:tcPr>
          <w:p w14:paraId="5E1E22C5">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sz w:val="18"/>
                <w:szCs w:val="18"/>
                <w:lang w:val="en-US" w:eastAsia="zh-CN"/>
              </w:rPr>
              <w:br w:type="textWrapping"/>
            </w:r>
            <w:r>
              <w:rPr>
                <w:rFonts w:hint="eastAsia" w:ascii="宋体" w:hAnsi="宋体" w:eastAsia="宋体" w:cs="宋体"/>
                <w:color w:val="000000"/>
                <w:sz w:val="18"/>
                <w:szCs w:val="18"/>
                <w:lang w:val="en-US" w:eastAsia="zh-CN"/>
              </w:rPr>
              <w:t>《企业年金办法》（中华人民共和国人力资源和社会保障部、财政部令第36号）</w:t>
            </w:r>
          </w:p>
        </w:tc>
        <w:tc>
          <w:tcPr>
            <w:tcW w:w="1524" w:type="dxa"/>
            <w:vAlign w:val="center"/>
          </w:tcPr>
          <w:p w14:paraId="54A8FC39">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w:t>
            </w:r>
          </w:p>
        </w:tc>
        <w:tc>
          <w:tcPr>
            <w:tcW w:w="960" w:type="dxa"/>
            <w:vAlign w:val="center"/>
          </w:tcPr>
          <w:p w14:paraId="57BC976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0C53E0E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35CD2F4">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5ED13067">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528" w:type="dxa"/>
            <w:vAlign w:val="center"/>
          </w:tcPr>
          <w:p w14:paraId="325FE473">
            <w:pPr>
              <w:widowControl/>
              <w:jc w:val="center"/>
              <w:textAlignment w:val="center"/>
              <w:rPr>
                <w:rFonts w:hint="eastAsia" w:ascii="黑体" w:hAnsi="宋体" w:eastAsia="黑体" w:cs="黑体"/>
                <w:i w:val="0"/>
                <w:iCs w:val="0"/>
                <w:color w:val="000000"/>
                <w:kern w:val="0"/>
                <w:sz w:val="24"/>
                <w:szCs w:val="24"/>
                <w:u w:val="none"/>
                <w:lang w:val="en-US" w:eastAsia="zh-CN"/>
              </w:rPr>
            </w:pPr>
            <w:r>
              <w:rPr>
                <w:rFonts w:hint="eastAsia" w:ascii="宋体" w:hAnsi="宋体" w:eastAsia="宋体" w:cs="宋体"/>
                <w:color w:val="000000"/>
                <w:sz w:val="18"/>
                <w:szCs w:val="18"/>
                <w:lang w:val="en-US" w:eastAsia="zh-CN"/>
              </w:rPr>
              <w:t>√</w:t>
            </w:r>
          </w:p>
        </w:tc>
        <w:tc>
          <w:tcPr>
            <w:tcW w:w="648" w:type="dxa"/>
            <w:vAlign w:val="center"/>
          </w:tcPr>
          <w:p w14:paraId="3A61E906">
            <w:pPr>
              <w:jc w:val="center"/>
              <w:rPr>
                <w:rFonts w:hint="eastAsia" w:ascii="方正仿宋简体" w:eastAsia="方正仿宋简体"/>
                <w:sz w:val="18"/>
                <w:szCs w:val="18"/>
              </w:rPr>
            </w:pPr>
          </w:p>
        </w:tc>
        <w:tc>
          <w:tcPr>
            <w:tcW w:w="432" w:type="dxa"/>
            <w:vAlign w:val="center"/>
          </w:tcPr>
          <w:p w14:paraId="78623C16">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552" w:type="dxa"/>
            <w:vAlign w:val="center"/>
          </w:tcPr>
          <w:p w14:paraId="6BDFB538">
            <w:pPr>
              <w:widowControl/>
              <w:jc w:val="center"/>
              <w:textAlignment w:val="center"/>
              <w:rPr>
                <w:rFonts w:hint="eastAsia" w:ascii="宋体" w:hAnsi="宋体" w:eastAsia="宋体" w:cs="宋体"/>
                <w:color w:val="000000"/>
                <w:sz w:val="18"/>
                <w:szCs w:val="18"/>
                <w:lang w:val="en-US" w:eastAsia="zh-CN"/>
              </w:rPr>
            </w:pPr>
          </w:p>
        </w:tc>
        <w:tc>
          <w:tcPr>
            <w:tcW w:w="516" w:type="dxa"/>
            <w:vAlign w:val="center"/>
          </w:tcPr>
          <w:p w14:paraId="55D8D0D8">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444" w:type="dxa"/>
            <w:vAlign w:val="center"/>
          </w:tcPr>
          <w:p w14:paraId="09DC8AC9">
            <w:pPr>
              <w:widowControl/>
              <w:jc w:val="center"/>
              <w:textAlignment w:val="center"/>
              <w:rPr>
                <w:rFonts w:hint="eastAsia" w:ascii="黑体" w:hAnsi="宋体" w:eastAsia="黑体" w:cs="黑体"/>
                <w:i w:val="0"/>
                <w:iCs w:val="0"/>
                <w:color w:val="000000"/>
                <w:kern w:val="0"/>
                <w:sz w:val="24"/>
                <w:szCs w:val="24"/>
                <w:u w:val="none"/>
                <w:lang w:val="en-US" w:eastAsia="zh-CN"/>
              </w:rPr>
            </w:pPr>
          </w:p>
        </w:tc>
      </w:tr>
      <w:tr w14:paraId="4964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44" w:type="dxa"/>
            <w:vAlign w:val="center"/>
          </w:tcPr>
          <w:p w14:paraId="3B2F236E">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140</w:t>
            </w:r>
          </w:p>
        </w:tc>
        <w:tc>
          <w:tcPr>
            <w:tcW w:w="643" w:type="dxa"/>
            <w:vMerge w:val="restart"/>
            <w:vAlign w:val="center"/>
          </w:tcPr>
          <w:p w14:paraId="66C3DFC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农村环境整治</w:t>
            </w:r>
          </w:p>
        </w:tc>
        <w:tc>
          <w:tcPr>
            <w:tcW w:w="1068" w:type="dxa"/>
            <w:vAlign w:val="center"/>
          </w:tcPr>
          <w:p w14:paraId="320EEB3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auto"/>
                <w:sz w:val="18"/>
                <w:szCs w:val="18"/>
              </w:rPr>
              <w:t>农村改水</w:t>
            </w:r>
          </w:p>
        </w:tc>
        <w:tc>
          <w:tcPr>
            <w:tcW w:w="3252" w:type="dxa"/>
            <w:vAlign w:val="center"/>
          </w:tcPr>
          <w:p w14:paraId="0670AD57">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auto"/>
                <w:sz w:val="18"/>
                <w:szCs w:val="18"/>
                <w:lang w:eastAsia="zh-CN"/>
              </w:rPr>
              <w:t>农村饮水安全工程管理“三个责任”公示栏</w:t>
            </w:r>
          </w:p>
        </w:tc>
        <w:tc>
          <w:tcPr>
            <w:tcW w:w="3264" w:type="dxa"/>
            <w:vMerge w:val="restart"/>
            <w:vAlign w:val="center"/>
          </w:tcPr>
          <w:p w14:paraId="425F6B0A">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auto"/>
                <w:sz w:val="18"/>
                <w:szCs w:val="18"/>
              </w:rPr>
              <w:t>《中华人民共和国政府信息公开条例》</w:t>
            </w:r>
          </w:p>
        </w:tc>
        <w:tc>
          <w:tcPr>
            <w:tcW w:w="1524" w:type="dxa"/>
            <w:vMerge w:val="restart"/>
            <w:vAlign w:val="center"/>
          </w:tcPr>
          <w:p w14:paraId="02EE72F0">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auto"/>
                <w:sz w:val="18"/>
                <w:szCs w:val="18"/>
              </w:rPr>
              <w:t>自该信息形成或者变更之日起20个工作日内</w:t>
            </w:r>
          </w:p>
        </w:tc>
        <w:tc>
          <w:tcPr>
            <w:tcW w:w="960" w:type="dxa"/>
            <w:vMerge w:val="restart"/>
            <w:vAlign w:val="center"/>
          </w:tcPr>
          <w:p w14:paraId="7134F26A">
            <w:pPr>
              <w:jc w:val="left"/>
              <w:rPr>
                <w:rFonts w:hint="eastAsia" w:ascii="Calibri" w:hAnsi="Calibri" w:eastAsia="宋体" w:cs="Times New Roman"/>
                <w:kern w:val="2"/>
                <w:sz w:val="21"/>
                <w:szCs w:val="24"/>
                <w:lang w:val="en-US" w:eastAsia="zh-CN" w:bidi="ar-SA"/>
              </w:rPr>
            </w:pPr>
            <w:r>
              <w:rPr>
                <w:rFonts w:hint="eastAsia" w:ascii="宋体" w:hAnsi="宋体" w:cs="宋体"/>
                <w:color w:val="000000"/>
                <w:sz w:val="18"/>
                <w:szCs w:val="18"/>
                <w:lang w:val="en-US" w:eastAsia="zh-CN"/>
              </w:rPr>
              <w:t>人居环境办公室、各村</w:t>
            </w:r>
          </w:p>
        </w:tc>
        <w:tc>
          <w:tcPr>
            <w:tcW w:w="1308" w:type="dxa"/>
            <w:vAlign w:val="center"/>
          </w:tcPr>
          <w:p w14:paraId="09196749">
            <w:pPr>
              <w:adjustRightInd w:val="0"/>
              <w:snapToGrid w:val="0"/>
              <w:rPr>
                <w:rFonts w:hint="eastAsia" w:ascii="宋体" w:hAnsi="宋体" w:cs="宋体"/>
                <w:color w:val="000000"/>
                <w:sz w:val="18"/>
                <w:szCs w:val="18"/>
                <w:lang w:val="en-US" w:eastAsia="zh-CN"/>
              </w:rPr>
            </w:pPr>
            <w:r>
              <w:rPr>
                <w:rFonts w:hint="eastAsia" w:ascii="宋体" w:hAnsi="宋体" w:cs="宋体"/>
                <w:color w:val="000000"/>
                <w:sz w:val="18"/>
                <w:szCs w:val="18"/>
                <w:lang w:eastAsia="zh-CN"/>
              </w:rPr>
              <w:t>■公示栏</w:t>
            </w:r>
          </w:p>
        </w:tc>
        <w:tc>
          <w:tcPr>
            <w:tcW w:w="528" w:type="dxa"/>
            <w:vAlign w:val="center"/>
          </w:tcPr>
          <w:p w14:paraId="4A9393E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auto"/>
                <w:sz w:val="18"/>
                <w:szCs w:val="18"/>
              </w:rPr>
              <w:t>√</w:t>
            </w:r>
          </w:p>
        </w:tc>
        <w:tc>
          <w:tcPr>
            <w:tcW w:w="648" w:type="dxa"/>
            <w:vAlign w:val="center"/>
          </w:tcPr>
          <w:p w14:paraId="34C7C006">
            <w:pPr>
              <w:adjustRightInd w:val="0"/>
              <w:snapToGrid w:val="0"/>
              <w:jc w:val="center"/>
              <w:rPr>
                <w:rFonts w:hint="eastAsia" w:ascii="方正仿宋简体" w:eastAsia="方正仿宋简体"/>
                <w:sz w:val="18"/>
                <w:szCs w:val="18"/>
              </w:rPr>
            </w:pPr>
          </w:p>
        </w:tc>
        <w:tc>
          <w:tcPr>
            <w:tcW w:w="432" w:type="dxa"/>
            <w:vAlign w:val="center"/>
          </w:tcPr>
          <w:p w14:paraId="5279102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auto"/>
                <w:sz w:val="18"/>
                <w:szCs w:val="18"/>
              </w:rPr>
              <w:t>√</w:t>
            </w:r>
          </w:p>
        </w:tc>
        <w:tc>
          <w:tcPr>
            <w:tcW w:w="552" w:type="dxa"/>
            <w:vAlign w:val="center"/>
          </w:tcPr>
          <w:p w14:paraId="34C8B486">
            <w:pPr>
              <w:adjustRightInd w:val="0"/>
              <w:snapToGrid w:val="0"/>
              <w:jc w:val="center"/>
              <w:rPr>
                <w:rFonts w:hint="eastAsia" w:ascii="宋体" w:hAnsi="宋体" w:eastAsia="宋体" w:cs="宋体"/>
                <w:color w:val="000000"/>
                <w:sz w:val="18"/>
                <w:szCs w:val="18"/>
                <w:lang w:val="en-US" w:eastAsia="zh-CN"/>
              </w:rPr>
            </w:pPr>
          </w:p>
        </w:tc>
        <w:tc>
          <w:tcPr>
            <w:tcW w:w="516" w:type="dxa"/>
            <w:vAlign w:val="center"/>
          </w:tcPr>
          <w:p w14:paraId="5EE67D4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auto"/>
                <w:sz w:val="18"/>
                <w:szCs w:val="18"/>
              </w:rPr>
              <w:t>√</w:t>
            </w:r>
          </w:p>
        </w:tc>
        <w:tc>
          <w:tcPr>
            <w:tcW w:w="444" w:type="dxa"/>
            <w:vAlign w:val="center"/>
          </w:tcPr>
          <w:p w14:paraId="535DA07E">
            <w:pPr>
              <w:widowControl/>
              <w:jc w:val="center"/>
              <w:rPr>
                <w:rFonts w:hint="eastAsia" w:ascii="黑体" w:hAnsi="宋体" w:eastAsia="黑体" w:cs="黑体"/>
                <w:i w:val="0"/>
                <w:iCs w:val="0"/>
                <w:color w:val="000000"/>
                <w:kern w:val="0"/>
                <w:sz w:val="24"/>
                <w:szCs w:val="24"/>
                <w:u w:val="none"/>
                <w:lang w:val="en-US" w:eastAsia="zh-CN"/>
              </w:rPr>
            </w:pPr>
            <w:r>
              <w:rPr>
                <w:rFonts w:hint="eastAsia" w:ascii="宋体" w:hAnsi="宋体" w:eastAsia="宋体" w:cs="宋体"/>
                <w:color w:val="auto"/>
                <w:sz w:val="18"/>
                <w:szCs w:val="18"/>
              </w:rPr>
              <w:t>√</w:t>
            </w:r>
          </w:p>
        </w:tc>
      </w:tr>
      <w:tr w14:paraId="0F88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4" w:type="dxa"/>
            <w:vAlign w:val="center"/>
          </w:tcPr>
          <w:p w14:paraId="7AE85EBA">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141</w:t>
            </w:r>
          </w:p>
        </w:tc>
        <w:tc>
          <w:tcPr>
            <w:tcW w:w="643" w:type="dxa"/>
            <w:vMerge w:val="continue"/>
            <w:vAlign w:val="center"/>
          </w:tcPr>
          <w:p w14:paraId="39317B71">
            <w:pPr>
              <w:adjustRightInd w:val="0"/>
              <w:snapToGrid w:val="0"/>
              <w:jc w:val="center"/>
              <w:rPr>
                <w:rFonts w:hint="eastAsia" w:ascii="宋体" w:hAnsi="宋体" w:cs="宋体"/>
                <w:color w:val="000000"/>
                <w:sz w:val="18"/>
                <w:szCs w:val="18"/>
                <w:lang w:val="en-US" w:eastAsia="zh-CN"/>
              </w:rPr>
            </w:pPr>
          </w:p>
        </w:tc>
        <w:tc>
          <w:tcPr>
            <w:tcW w:w="1068" w:type="dxa"/>
            <w:vAlign w:val="center"/>
          </w:tcPr>
          <w:p w14:paraId="79B602D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农村改厕</w:t>
            </w:r>
          </w:p>
        </w:tc>
        <w:tc>
          <w:tcPr>
            <w:tcW w:w="3252" w:type="dxa"/>
            <w:vAlign w:val="center"/>
          </w:tcPr>
          <w:p w14:paraId="15CA5D2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农村改厕本级政策、</w:t>
            </w:r>
            <w:r>
              <w:rPr>
                <w:rFonts w:hint="eastAsia" w:ascii="宋体" w:hAnsi="宋体" w:cs="宋体"/>
                <w:color w:val="000000"/>
                <w:sz w:val="18"/>
                <w:szCs w:val="18"/>
                <w:lang w:eastAsia="zh-CN"/>
              </w:rPr>
              <w:t>定期摸排台账、整改结果等信息</w:t>
            </w:r>
          </w:p>
        </w:tc>
        <w:tc>
          <w:tcPr>
            <w:tcW w:w="3264" w:type="dxa"/>
            <w:vMerge w:val="continue"/>
            <w:vAlign w:val="center"/>
          </w:tcPr>
          <w:p w14:paraId="25763392">
            <w:pPr>
              <w:adjustRightInd w:val="0"/>
              <w:snapToGrid w:val="0"/>
              <w:rPr>
                <w:rFonts w:hint="eastAsia" w:ascii="宋体" w:hAnsi="宋体" w:eastAsia="宋体" w:cs="宋体"/>
                <w:color w:val="000000"/>
                <w:sz w:val="18"/>
                <w:szCs w:val="18"/>
                <w:lang w:val="en-US" w:eastAsia="zh-CN"/>
              </w:rPr>
            </w:pPr>
          </w:p>
        </w:tc>
        <w:tc>
          <w:tcPr>
            <w:tcW w:w="1524" w:type="dxa"/>
            <w:vMerge w:val="continue"/>
            <w:vAlign w:val="center"/>
          </w:tcPr>
          <w:p w14:paraId="449D1E01">
            <w:pPr>
              <w:adjustRightInd w:val="0"/>
              <w:snapToGrid w:val="0"/>
              <w:rPr>
                <w:rFonts w:hint="eastAsia" w:ascii="宋体" w:hAnsi="宋体" w:eastAsia="宋体" w:cs="宋体"/>
                <w:color w:val="000000"/>
                <w:kern w:val="2"/>
                <w:sz w:val="18"/>
                <w:szCs w:val="18"/>
                <w:lang w:val="en-US" w:eastAsia="zh-CN" w:bidi="ar-SA"/>
              </w:rPr>
            </w:pPr>
          </w:p>
        </w:tc>
        <w:tc>
          <w:tcPr>
            <w:tcW w:w="960" w:type="dxa"/>
            <w:vMerge w:val="continue"/>
            <w:vAlign w:val="center"/>
          </w:tcPr>
          <w:p w14:paraId="77EADE34">
            <w:pPr>
              <w:adjustRightInd w:val="0"/>
              <w:snapToGrid w:val="0"/>
              <w:jc w:val="center"/>
              <w:rPr>
                <w:rFonts w:hint="eastAsia" w:ascii="宋体" w:hAnsi="宋体" w:cs="宋体"/>
                <w:color w:val="000000"/>
                <w:sz w:val="18"/>
                <w:szCs w:val="18"/>
                <w:lang w:val="en-US" w:eastAsia="zh-CN"/>
              </w:rPr>
            </w:pPr>
          </w:p>
        </w:tc>
        <w:tc>
          <w:tcPr>
            <w:tcW w:w="1308" w:type="dxa"/>
            <w:vAlign w:val="center"/>
          </w:tcPr>
          <w:p w14:paraId="69613649">
            <w:pPr>
              <w:adjustRightInd w:val="0"/>
              <w:snapToGrid w:val="0"/>
              <w:rPr>
                <w:rFonts w:hint="eastAsia" w:ascii="宋体" w:hAnsi="宋体" w:cs="宋体"/>
                <w:color w:val="000000"/>
                <w:sz w:val="18"/>
                <w:szCs w:val="18"/>
                <w:lang w:val="en-US" w:eastAsia="zh-CN"/>
              </w:rPr>
            </w:pPr>
            <w:r>
              <w:rPr>
                <w:rFonts w:hint="eastAsia" w:ascii="宋体" w:hAnsi="宋体" w:cs="宋体"/>
                <w:color w:val="000000"/>
                <w:sz w:val="18"/>
                <w:szCs w:val="18"/>
                <w:lang w:eastAsia="zh-CN"/>
              </w:rPr>
              <w:t>■公示栏</w:t>
            </w:r>
          </w:p>
        </w:tc>
        <w:tc>
          <w:tcPr>
            <w:tcW w:w="528" w:type="dxa"/>
            <w:vAlign w:val="center"/>
          </w:tcPr>
          <w:p w14:paraId="11F8FA3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648" w:type="dxa"/>
            <w:vAlign w:val="center"/>
          </w:tcPr>
          <w:p w14:paraId="28306CED">
            <w:pPr>
              <w:adjustRightInd w:val="0"/>
              <w:snapToGrid w:val="0"/>
              <w:jc w:val="center"/>
              <w:rPr>
                <w:rFonts w:hint="eastAsia" w:ascii="方正仿宋简体" w:eastAsia="方正仿宋简体"/>
                <w:sz w:val="18"/>
                <w:szCs w:val="18"/>
              </w:rPr>
            </w:pPr>
          </w:p>
        </w:tc>
        <w:tc>
          <w:tcPr>
            <w:tcW w:w="432" w:type="dxa"/>
            <w:vAlign w:val="center"/>
          </w:tcPr>
          <w:p w14:paraId="38CAF35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552" w:type="dxa"/>
            <w:vAlign w:val="center"/>
          </w:tcPr>
          <w:p w14:paraId="18BD76B8">
            <w:pPr>
              <w:adjustRightInd w:val="0"/>
              <w:snapToGrid w:val="0"/>
              <w:jc w:val="center"/>
              <w:rPr>
                <w:rFonts w:hint="eastAsia" w:ascii="宋体" w:hAnsi="宋体" w:eastAsia="宋体" w:cs="宋体"/>
                <w:color w:val="000000"/>
                <w:sz w:val="18"/>
                <w:szCs w:val="18"/>
                <w:lang w:val="en-US" w:eastAsia="zh-CN"/>
              </w:rPr>
            </w:pPr>
          </w:p>
        </w:tc>
        <w:tc>
          <w:tcPr>
            <w:tcW w:w="516" w:type="dxa"/>
            <w:vAlign w:val="center"/>
          </w:tcPr>
          <w:p w14:paraId="03371A9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444" w:type="dxa"/>
            <w:vAlign w:val="center"/>
          </w:tcPr>
          <w:p w14:paraId="7C55FA77">
            <w:pPr>
              <w:widowControl/>
              <w:jc w:val="center"/>
              <w:rPr>
                <w:rFonts w:hint="eastAsia" w:ascii="黑体" w:hAnsi="宋体" w:eastAsia="黑体" w:cs="黑体"/>
                <w:i w:val="0"/>
                <w:iCs w:val="0"/>
                <w:color w:val="000000"/>
                <w:kern w:val="0"/>
                <w:sz w:val="24"/>
                <w:szCs w:val="24"/>
                <w:u w:val="none"/>
                <w:lang w:val="en-US" w:eastAsia="zh-CN"/>
              </w:rPr>
            </w:pPr>
            <w:r>
              <w:rPr>
                <w:rFonts w:hint="eastAsia" w:ascii="宋体" w:hAnsi="宋体" w:eastAsia="宋体" w:cs="宋体"/>
                <w:color w:val="auto"/>
                <w:sz w:val="18"/>
                <w:szCs w:val="18"/>
              </w:rPr>
              <w:t>√</w:t>
            </w:r>
          </w:p>
        </w:tc>
      </w:tr>
      <w:tr w14:paraId="4E98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Align w:val="center"/>
          </w:tcPr>
          <w:p w14:paraId="0ED98FAD">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142</w:t>
            </w:r>
          </w:p>
        </w:tc>
        <w:tc>
          <w:tcPr>
            <w:tcW w:w="643" w:type="dxa"/>
            <w:vMerge w:val="restart"/>
            <w:vAlign w:val="center"/>
          </w:tcPr>
          <w:p w14:paraId="238E684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公共服务事项</w:t>
            </w:r>
          </w:p>
        </w:tc>
        <w:tc>
          <w:tcPr>
            <w:tcW w:w="1068" w:type="dxa"/>
            <w:vAlign w:val="center"/>
          </w:tcPr>
          <w:p w14:paraId="22081984">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司法</w:t>
            </w:r>
          </w:p>
        </w:tc>
        <w:tc>
          <w:tcPr>
            <w:tcW w:w="3252" w:type="dxa"/>
            <w:vAlign w:val="center"/>
          </w:tcPr>
          <w:p w14:paraId="3A2E9DC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纠纷调解程序；法律服务站工作流程；社区矫正工作流程；安置帮教工作</w:t>
            </w:r>
          </w:p>
        </w:tc>
        <w:tc>
          <w:tcPr>
            <w:tcW w:w="3264" w:type="dxa"/>
            <w:vAlign w:val="center"/>
          </w:tcPr>
          <w:p w14:paraId="03C5D5E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《中华人民共和国政府信息公开条例》</w:t>
            </w:r>
          </w:p>
        </w:tc>
        <w:tc>
          <w:tcPr>
            <w:tcW w:w="1524" w:type="dxa"/>
            <w:vAlign w:val="center"/>
          </w:tcPr>
          <w:p w14:paraId="5944713C">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3BB462D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司法所</w:t>
            </w:r>
          </w:p>
        </w:tc>
        <w:tc>
          <w:tcPr>
            <w:tcW w:w="1308" w:type="dxa"/>
            <w:vAlign w:val="center"/>
          </w:tcPr>
          <w:p w14:paraId="43121BCC">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 xml:space="preserve">■政府网站                                                                                                                                                                                                       </w:t>
            </w:r>
          </w:p>
          <w:p w14:paraId="0F9FCAA4">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■公开查阅点</w:t>
            </w:r>
          </w:p>
        </w:tc>
        <w:tc>
          <w:tcPr>
            <w:tcW w:w="528" w:type="dxa"/>
            <w:vAlign w:val="center"/>
          </w:tcPr>
          <w:p w14:paraId="311110A0">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648" w:type="dxa"/>
            <w:vAlign w:val="center"/>
          </w:tcPr>
          <w:p w14:paraId="48AC3062">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6AD55E34">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552" w:type="dxa"/>
            <w:vAlign w:val="center"/>
          </w:tcPr>
          <w:p w14:paraId="77A0C262">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53525A95">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6EDD8C07">
            <w:pPr>
              <w:widowControl/>
              <w:jc w:val="center"/>
              <w:rPr>
                <w:rFonts w:hint="eastAsia" w:ascii="黑体" w:hAnsi="宋体" w:eastAsia="黑体" w:cs="黑体"/>
                <w:i w:val="0"/>
                <w:iCs w:val="0"/>
                <w:color w:val="000000"/>
                <w:kern w:val="0"/>
                <w:sz w:val="24"/>
                <w:szCs w:val="24"/>
                <w:u w:val="none"/>
                <w:lang w:val="en-US" w:eastAsia="zh-CN"/>
              </w:rPr>
            </w:pPr>
          </w:p>
        </w:tc>
      </w:tr>
      <w:tr w14:paraId="46C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Align w:val="center"/>
          </w:tcPr>
          <w:p w14:paraId="754A1DCE">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143</w:t>
            </w:r>
          </w:p>
        </w:tc>
        <w:tc>
          <w:tcPr>
            <w:tcW w:w="643" w:type="dxa"/>
            <w:vMerge w:val="continue"/>
            <w:vAlign w:val="center"/>
          </w:tcPr>
          <w:p w14:paraId="2BC1E119">
            <w:pPr>
              <w:adjustRightInd w:val="0"/>
              <w:snapToGrid w:val="0"/>
              <w:jc w:val="center"/>
              <w:rPr>
                <w:rFonts w:hint="eastAsia" w:ascii="宋体" w:hAnsi="宋体" w:cs="宋体"/>
                <w:color w:val="000000"/>
                <w:sz w:val="18"/>
                <w:szCs w:val="18"/>
                <w:lang w:val="en-US" w:eastAsia="zh-CN"/>
              </w:rPr>
            </w:pPr>
          </w:p>
        </w:tc>
        <w:tc>
          <w:tcPr>
            <w:tcW w:w="1068" w:type="dxa"/>
            <w:vAlign w:val="center"/>
          </w:tcPr>
          <w:p w14:paraId="106713DC">
            <w:pPr>
              <w:adjustRightInd w:val="0"/>
              <w:snapToGrid w:val="0"/>
              <w:jc w:val="center"/>
              <w:rPr>
                <w:rFonts w:hint="eastAsia" w:ascii="宋体" w:hAnsi="宋体" w:cs="宋体"/>
                <w:color w:val="000000"/>
                <w:sz w:val="18"/>
                <w:szCs w:val="18"/>
                <w:lang w:eastAsia="zh-CN"/>
              </w:rPr>
            </w:pPr>
            <w:r>
              <w:rPr>
                <w:rFonts w:hint="eastAsia" w:ascii="宋体" w:hAnsi="宋体" w:eastAsia="宋体" w:cs="宋体"/>
                <w:color w:val="000000"/>
                <w:sz w:val="18"/>
                <w:szCs w:val="18"/>
                <w:lang w:eastAsia="zh-CN"/>
              </w:rPr>
              <w:t>林业</w:t>
            </w:r>
          </w:p>
        </w:tc>
        <w:tc>
          <w:tcPr>
            <w:tcW w:w="3252" w:type="dxa"/>
            <w:vAlign w:val="center"/>
          </w:tcPr>
          <w:p w14:paraId="593118BA">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指导开展林业生产经营活动；做好森林防火工作；配合林业主管部门开展林业资源调查、造林检查验收、林业统计和森林资源档案管理工作</w:t>
            </w:r>
          </w:p>
        </w:tc>
        <w:tc>
          <w:tcPr>
            <w:tcW w:w="3264" w:type="dxa"/>
            <w:vAlign w:val="center"/>
          </w:tcPr>
          <w:p w14:paraId="457D17D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24" w:type="dxa"/>
            <w:vAlign w:val="center"/>
          </w:tcPr>
          <w:p w14:paraId="07B2D8E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60" w:type="dxa"/>
            <w:vAlign w:val="center"/>
          </w:tcPr>
          <w:p w14:paraId="14C8B8F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林业站</w:t>
            </w:r>
          </w:p>
        </w:tc>
        <w:tc>
          <w:tcPr>
            <w:tcW w:w="1308" w:type="dxa"/>
            <w:vAlign w:val="center"/>
          </w:tcPr>
          <w:p w14:paraId="4D526B98">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■公示栏</w:t>
            </w:r>
          </w:p>
        </w:tc>
        <w:tc>
          <w:tcPr>
            <w:tcW w:w="528" w:type="dxa"/>
            <w:vAlign w:val="center"/>
          </w:tcPr>
          <w:p w14:paraId="510CC3CC">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648" w:type="dxa"/>
            <w:vAlign w:val="center"/>
          </w:tcPr>
          <w:p w14:paraId="16D48874">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53F59DF7">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552" w:type="dxa"/>
            <w:vAlign w:val="center"/>
          </w:tcPr>
          <w:p w14:paraId="06A84C57">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7E7EA565">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7547A877">
            <w:pPr>
              <w:widowControl/>
              <w:jc w:val="center"/>
              <w:rPr>
                <w:rFonts w:hint="eastAsia" w:ascii="黑体" w:hAnsi="宋体" w:eastAsia="黑体" w:cs="黑体"/>
                <w:i w:val="0"/>
                <w:iCs w:val="0"/>
                <w:color w:val="000000"/>
                <w:kern w:val="0"/>
                <w:sz w:val="24"/>
                <w:szCs w:val="24"/>
                <w:u w:val="none"/>
                <w:lang w:val="en-US" w:eastAsia="zh-CN"/>
              </w:rPr>
            </w:pPr>
          </w:p>
        </w:tc>
      </w:tr>
      <w:tr w14:paraId="3D16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Align w:val="center"/>
          </w:tcPr>
          <w:p w14:paraId="0BE4F4DA">
            <w:pPr>
              <w:widowControl/>
              <w:spacing w:line="240" w:lineRule="atLeast"/>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144</w:t>
            </w:r>
          </w:p>
        </w:tc>
        <w:tc>
          <w:tcPr>
            <w:tcW w:w="643" w:type="dxa"/>
            <w:vMerge w:val="continue"/>
            <w:vAlign w:val="center"/>
          </w:tcPr>
          <w:p w14:paraId="2F297A81">
            <w:pPr>
              <w:adjustRightInd w:val="0"/>
              <w:snapToGrid w:val="0"/>
              <w:jc w:val="center"/>
              <w:rPr>
                <w:rFonts w:hint="eastAsia" w:ascii="宋体" w:hAnsi="宋体" w:cs="宋体"/>
                <w:color w:val="000000"/>
                <w:sz w:val="18"/>
                <w:szCs w:val="18"/>
                <w:lang w:val="en-US" w:eastAsia="zh-CN"/>
              </w:rPr>
            </w:pPr>
          </w:p>
        </w:tc>
        <w:tc>
          <w:tcPr>
            <w:tcW w:w="1068" w:type="dxa"/>
            <w:vAlign w:val="center"/>
          </w:tcPr>
          <w:p w14:paraId="206A4F30">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水利</w:t>
            </w:r>
          </w:p>
        </w:tc>
        <w:tc>
          <w:tcPr>
            <w:tcW w:w="3252" w:type="dxa"/>
            <w:vAlign w:val="center"/>
          </w:tcPr>
          <w:p w14:paraId="6325D45B">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对涉及到水利领域经济社会热点问题、群众广泛关注的热点、咨询的相关问题等进行回应</w:t>
            </w:r>
          </w:p>
        </w:tc>
        <w:tc>
          <w:tcPr>
            <w:tcW w:w="3264" w:type="dxa"/>
            <w:vAlign w:val="center"/>
          </w:tcPr>
          <w:p w14:paraId="219F3EA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《中华人民共和国政府信息公开条例》《国务院办公厅关于进一步加强政府信息公开回应社会关切提升政府公信力的意见》《国务院办公厅关于在政务公开工作中进一步做好政务舆情回应的通知》</w:t>
            </w:r>
          </w:p>
        </w:tc>
        <w:tc>
          <w:tcPr>
            <w:tcW w:w="1524" w:type="dxa"/>
            <w:vAlign w:val="center"/>
          </w:tcPr>
          <w:p w14:paraId="49714C9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及时回应</w:t>
            </w:r>
          </w:p>
        </w:tc>
        <w:tc>
          <w:tcPr>
            <w:tcW w:w="960" w:type="dxa"/>
            <w:vAlign w:val="center"/>
          </w:tcPr>
          <w:p w14:paraId="2C61CB8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水利站</w:t>
            </w:r>
          </w:p>
        </w:tc>
        <w:tc>
          <w:tcPr>
            <w:tcW w:w="1308" w:type="dxa"/>
            <w:vAlign w:val="center"/>
          </w:tcPr>
          <w:p w14:paraId="69F95A5E">
            <w:pPr>
              <w:adjustRightInd w:val="0"/>
              <w:snapToGrid w:val="0"/>
              <w:rPr>
                <w:rFonts w:hint="eastAsia" w:ascii="宋体" w:hAnsi="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r>
              <w:rPr>
                <w:rFonts w:hint="eastAsia" w:ascii="宋体" w:hAnsi="宋体" w:cs="宋体"/>
                <w:i w:val="0"/>
                <w:iCs w:val="0"/>
                <w:color w:val="000000"/>
                <w:kern w:val="0"/>
                <w:sz w:val="18"/>
                <w:szCs w:val="18"/>
                <w:u w:val="none"/>
                <w:lang w:val="en-US" w:eastAsia="zh-CN"/>
              </w:rPr>
              <w:t>精准推送</w:t>
            </w:r>
          </w:p>
          <w:p w14:paraId="09F8C04F">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■公示栏</w:t>
            </w:r>
          </w:p>
        </w:tc>
        <w:tc>
          <w:tcPr>
            <w:tcW w:w="528" w:type="dxa"/>
            <w:vAlign w:val="center"/>
          </w:tcPr>
          <w:p w14:paraId="4D8353C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10F4AF46">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396B3AE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F71389C">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516" w:type="dxa"/>
            <w:vAlign w:val="center"/>
          </w:tcPr>
          <w:p w14:paraId="1DE5741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22361F27">
            <w:pPr>
              <w:widowControl/>
              <w:jc w:val="center"/>
              <w:rPr>
                <w:rFonts w:hint="eastAsia" w:ascii="黑体" w:hAnsi="宋体" w:eastAsia="黑体" w:cs="黑体"/>
                <w:i w:val="0"/>
                <w:iCs w:val="0"/>
                <w:color w:val="000000"/>
                <w:kern w:val="0"/>
                <w:sz w:val="24"/>
                <w:szCs w:val="24"/>
                <w:u w:val="none"/>
                <w:lang w:val="en-US" w:eastAsia="zh-CN"/>
              </w:rPr>
            </w:pPr>
          </w:p>
        </w:tc>
      </w:tr>
      <w:tr w14:paraId="5C29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Merge w:val="restart"/>
            <w:vAlign w:val="center"/>
          </w:tcPr>
          <w:p w14:paraId="33654FBF">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145</w:t>
            </w:r>
          </w:p>
        </w:tc>
        <w:tc>
          <w:tcPr>
            <w:tcW w:w="643" w:type="dxa"/>
            <w:vMerge w:val="continue"/>
            <w:vAlign w:val="center"/>
          </w:tcPr>
          <w:p w14:paraId="65542058">
            <w:pPr>
              <w:adjustRightInd w:val="0"/>
              <w:snapToGrid w:val="0"/>
              <w:jc w:val="center"/>
              <w:rPr>
                <w:rFonts w:hint="eastAsia" w:ascii="宋体" w:hAnsi="宋体" w:cs="宋体"/>
                <w:color w:val="000000"/>
                <w:sz w:val="18"/>
                <w:szCs w:val="18"/>
                <w:lang w:val="en-US" w:eastAsia="zh-CN"/>
              </w:rPr>
            </w:pPr>
          </w:p>
        </w:tc>
        <w:tc>
          <w:tcPr>
            <w:tcW w:w="1068" w:type="dxa"/>
            <w:vMerge w:val="restart"/>
            <w:vAlign w:val="center"/>
          </w:tcPr>
          <w:p w14:paraId="7497FC92">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人口与计划生育</w:t>
            </w:r>
          </w:p>
        </w:tc>
        <w:tc>
          <w:tcPr>
            <w:tcW w:w="3252" w:type="dxa"/>
            <w:vAlign w:val="center"/>
          </w:tcPr>
          <w:p w14:paraId="1C229EDD">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农村部分计划生育家庭奖励扶助政策</w:t>
            </w:r>
          </w:p>
        </w:tc>
        <w:tc>
          <w:tcPr>
            <w:tcW w:w="3264" w:type="dxa"/>
            <w:vAlign w:val="center"/>
          </w:tcPr>
          <w:p w14:paraId="2DF54886">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24" w:type="dxa"/>
            <w:vAlign w:val="center"/>
          </w:tcPr>
          <w:p w14:paraId="6488D872">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17A9130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民政</w:t>
            </w:r>
          </w:p>
          <w:p w14:paraId="48CC334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办公室</w:t>
            </w:r>
          </w:p>
        </w:tc>
        <w:tc>
          <w:tcPr>
            <w:tcW w:w="1308" w:type="dxa"/>
            <w:vAlign w:val="center"/>
          </w:tcPr>
          <w:p w14:paraId="4139E42B">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■公示栏</w:t>
            </w:r>
          </w:p>
        </w:tc>
        <w:tc>
          <w:tcPr>
            <w:tcW w:w="528" w:type="dxa"/>
            <w:vAlign w:val="center"/>
          </w:tcPr>
          <w:p w14:paraId="413049B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661516B7">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5D25D57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5D115C3D">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2C50623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0A78C254">
            <w:pPr>
              <w:widowControl/>
              <w:jc w:val="center"/>
              <w:rPr>
                <w:rFonts w:hint="eastAsia" w:ascii="黑体" w:hAnsi="宋体" w:eastAsia="黑体" w:cs="黑体"/>
                <w:i w:val="0"/>
                <w:iCs w:val="0"/>
                <w:color w:val="000000"/>
                <w:kern w:val="0"/>
                <w:sz w:val="24"/>
                <w:szCs w:val="24"/>
                <w:u w:val="none"/>
                <w:lang w:val="en-US" w:eastAsia="zh-CN"/>
              </w:rPr>
            </w:pPr>
          </w:p>
        </w:tc>
      </w:tr>
      <w:tr w14:paraId="386F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Merge w:val="continue"/>
            <w:vAlign w:val="center"/>
          </w:tcPr>
          <w:p w14:paraId="21AA06FA">
            <w:pPr>
              <w:widowControl/>
              <w:spacing w:line="240" w:lineRule="atLeast"/>
              <w:jc w:val="center"/>
              <w:textAlignment w:val="center"/>
              <w:rPr>
                <w:rFonts w:hint="default" w:ascii="宋体" w:hAnsi="宋体" w:cs="宋体"/>
                <w:color w:val="000000"/>
                <w:sz w:val="18"/>
                <w:szCs w:val="18"/>
                <w:lang w:val="en-US" w:eastAsia="zh-CN"/>
              </w:rPr>
            </w:pPr>
          </w:p>
        </w:tc>
        <w:tc>
          <w:tcPr>
            <w:tcW w:w="643" w:type="dxa"/>
            <w:vMerge w:val="continue"/>
            <w:vAlign w:val="center"/>
          </w:tcPr>
          <w:p w14:paraId="16F26D76">
            <w:pPr>
              <w:adjustRightInd w:val="0"/>
              <w:snapToGrid w:val="0"/>
              <w:jc w:val="center"/>
              <w:rPr>
                <w:rFonts w:hint="eastAsia" w:ascii="宋体" w:hAnsi="宋体" w:cs="宋体"/>
                <w:color w:val="000000"/>
                <w:sz w:val="18"/>
                <w:szCs w:val="18"/>
                <w:lang w:val="en-US" w:eastAsia="zh-CN"/>
              </w:rPr>
            </w:pPr>
          </w:p>
        </w:tc>
        <w:tc>
          <w:tcPr>
            <w:tcW w:w="1068" w:type="dxa"/>
            <w:vMerge w:val="continue"/>
            <w:vAlign w:val="center"/>
          </w:tcPr>
          <w:p w14:paraId="2F2CCFF7">
            <w:pPr>
              <w:adjustRightInd w:val="0"/>
              <w:snapToGrid w:val="0"/>
              <w:jc w:val="center"/>
              <w:rPr>
                <w:rFonts w:hint="eastAsia" w:ascii="宋体" w:hAnsi="宋体" w:eastAsia="宋体" w:cs="宋体"/>
                <w:color w:val="000000"/>
                <w:sz w:val="18"/>
                <w:szCs w:val="18"/>
                <w:lang w:eastAsia="zh-CN"/>
              </w:rPr>
            </w:pPr>
          </w:p>
        </w:tc>
        <w:tc>
          <w:tcPr>
            <w:tcW w:w="3252" w:type="dxa"/>
            <w:vAlign w:val="center"/>
          </w:tcPr>
          <w:p w14:paraId="5A5D7ECD">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生育服务证办证程序</w:t>
            </w:r>
          </w:p>
        </w:tc>
        <w:tc>
          <w:tcPr>
            <w:tcW w:w="3264" w:type="dxa"/>
            <w:vAlign w:val="center"/>
          </w:tcPr>
          <w:p w14:paraId="0C81F4A0">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24" w:type="dxa"/>
            <w:vAlign w:val="center"/>
          </w:tcPr>
          <w:p w14:paraId="24048B2A">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359A097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民政</w:t>
            </w:r>
          </w:p>
          <w:p w14:paraId="56CE6E1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办公室</w:t>
            </w:r>
          </w:p>
        </w:tc>
        <w:tc>
          <w:tcPr>
            <w:tcW w:w="1308" w:type="dxa"/>
            <w:vAlign w:val="center"/>
          </w:tcPr>
          <w:p w14:paraId="371231C2">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■公示栏</w:t>
            </w:r>
          </w:p>
          <w:p w14:paraId="21A49FC2">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■公开查阅点</w:t>
            </w:r>
          </w:p>
        </w:tc>
        <w:tc>
          <w:tcPr>
            <w:tcW w:w="528" w:type="dxa"/>
            <w:vAlign w:val="center"/>
          </w:tcPr>
          <w:p w14:paraId="5BD0CB6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66DFEC68">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1C7B534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687F2B67">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0EA2FF3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3D715EBC">
            <w:pPr>
              <w:widowControl/>
              <w:jc w:val="center"/>
              <w:rPr>
                <w:rFonts w:hint="eastAsia" w:ascii="黑体" w:hAnsi="宋体" w:eastAsia="黑体" w:cs="黑体"/>
                <w:i w:val="0"/>
                <w:iCs w:val="0"/>
                <w:color w:val="000000"/>
                <w:kern w:val="0"/>
                <w:sz w:val="24"/>
                <w:szCs w:val="24"/>
                <w:u w:val="none"/>
                <w:lang w:val="en-US" w:eastAsia="zh-CN"/>
              </w:rPr>
            </w:pPr>
          </w:p>
        </w:tc>
      </w:tr>
      <w:tr w14:paraId="776D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Merge w:val="continue"/>
            <w:vAlign w:val="center"/>
          </w:tcPr>
          <w:p w14:paraId="01BFE221">
            <w:pPr>
              <w:widowControl/>
              <w:spacing w:line="240" w:lineRule="atLeast"/>
              <w:jc w:val="center"/>
              <w:textAlignment w:val="center"/>
              <w:rPr>
                <w:rFonts w:hint="default" w:ascii="宋体" w:hAnsi="宋体" w:cs="宋体"/>
                <w:color w:val="000000"/>
                <w:sz w:val="18"/>
                <w:szCs w:val="18"/>
                <w:lang w:val="en-US" w:eastAsia="zh-CN"/>
              </w:rPr>
            </w:pPr>
          </w:p>
        </w:tc>
        <w:tc>
          <w:tcPr>
            <w:tcW w:w="643" w:type="dxa"/>
            <w:vMerge w:val="continue"/>
            <w:vAlign w:val="center"/>
          </w:tcPr>
          <w:p w14:paraId="7104681C">
            <w:pPr>
              <w:adjustRightInd w:val="0"/>
              <w:snapToGrid w:val="0"/>
              <w:jc w:val="center"/>
              <w:rPr>
                <w:rFonts w:hint="eastAsia" w:ascii="宋体" w:hAnsi="宋体" w:cs="宋体"/>
                <w:color w:val="000000"/>
                <w:sz w:val="18"/>
                <w:szCs w:val="18"/>
                <w:lang w:val="en-US" w:eastAsia="zh-CN"/>
              </w:rPr>
            </w:pPr>
          </w:p>
        </w:tc>
        <w:tc>
          <w:tcPr>
            <w:tcW w:w="1068" w:type="dxa"/>
            <w:vMerge w:val="continue"/>
            <w:vAlign w:val="center"/>
          </w:tcPr>
          <w:p w14:paraId="4F27A5C1">
            <w:pPr>
              <w:adjustRightInd w:val="0"/>
              <w:snapToGrid w:val="0"/>
              <w:jc w:val="center"/>
              <w:rPr>
                <w:rFonts w:hint="eastAsia" w:ascii="宋体" w:hAnsi="宋体" w:eastAsia="宋体" w:cs="宋体"/>
                <w:color w:val="000000"/>
                <w:sz w:val="18"/>
                <w:szCs w:val="18"/>
                <w:lang w:eastAsia="zh-CN"/>
              </w:rPr>
            </w:pPr>
          </w:p>
        </w:tc>
        <w:tc>
          <w:tcPr>
            <w:tcW w:w="3252" w:type="dxa"/>
            <w:vAlign w:val="center"/>
          </w:tcPr>
          <w:p w14:paraId="7C365661">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独生子女父母光荣证办证程序</w:t>
            </w:r>
          </w:p>
        </w:tc>
        <w:tc>
          <w:tcPr>
            <w:tcW w:w="3264" w:type="dxa"/>
            <w:vAlign w:val="center"/>
          </w:tcPr>
          <w:p w14:paraId="32982051">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24" w:type="dxa"/>
            <w:vAlign w:val="center"/>
          </w:tcPr>
          <w:p w14:paraId="090D00ED">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60" w:type="dxa"/>
            <w:vAlign w:val="center"/>
          </w:tcPr>
          <w:p w14:paraId="431AB23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民政</w:t>
            </w:r>
          </w:p>
          <w:p w14:paraId="09633CD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办公室</w:t>
            </w:r>
          </w:p>
        </w:tc>
        <w:tc>
          <w:tcPr>
            <w:tcW w:w="1308" w:type="dxa"/>
            <w:vAlign w:val="center"/>
          </w:tcPr>
          <w:p w14:paraId="7F75B419">
            <w:pPr>
              <w:adjustRightInd w:val="0"/>
              <w:snapToGrid w:val="0"/>
              <w:rPr>
                <w:rFonts w:hint="eastAsia" w:ascii="宋体" w:hAnsi="宋体" w:cs="宋体"/>
                <w:color w:val="000000"/>
                <w:sz w:val="18"/>
                <w:szCs w:val="18"/>
                <w:lang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公示栏</w:t>
            </w:r>
          </w:p>
          <w:p w14:paraId="288F5C18">
            <w:pPr>
              <w:adjustRightInd w:val="0"/>
              <w:snapToGrid w:val="0"/>
              <w:rPr>
                <w:rFonts w:hint="eastAsia" w:ascii="宋体" w:hAnsi="宋体" w:eastAsia="宋体" w:cs="宋体"/>
                <w:color w:val="000000"/>
                <w:sz w:val="18"/>
                <w:szCs w:val="18"/>
              </w:rPr>
            </w:pPr>
            <w:r>
              <w:rPr>
                <w:rFonts w:hint="eastAsia" w:ascii="仿宋_GB2312" w:hAnsi="宋体" w:eastAsia="仿宋_GB2312"/>
                <w:color w:val="000000"/>
                <w:sz w:val="18"/>
                <w:szCs w:val="18"/>
              </w:rPr>
              <w:t>■</w:t>
            </w:r>
            <w:r>
              <w:rPr>
                <w:rFonts w:hint="eastAsia" w:ascii="宋体" w:hAnsi="宋体" w:cs="宋体"/>
                <w:color w:val="000000"/>
                <w:sz w:val="18"/>
                <w:szCs w:val="18"/>
                <w:lang w:eastAsia="zh-CN"/>
              </w:rPr>
              <w:t>公开查阅点</w:t>
            </w:r>
          </w:p>
        </w:tc>
        <w:tc>
          <w:tcPr>
            <w:tcW w:w="528" w:type="dxa"/>
            <w:vAlign w:val="center"/>
          </w:tcPr>
          <w:p w14:paraId="572E072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5D8850A9">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156BB0A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120E061A">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2F272FB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105885EE">
            <w:pPr>
              <w:widowControl/>
              <w:jc w:val="center"/>
              <w:rPr>
                <w:rFonts w:hint="eastAsia" w:ascii="黑体" w:hAnsi="宋体" w:eastAsia="黑体" w:cs="黑体"/>
                <w:i w:val="0"/>
                <w:iCs w:val="0"/>
                <w:color w:val="000000"/>
                <w:kern w:val="0"/>
                <w:sz w:val="24"/>
                <w:szCs w:val="24"/>
                <w:u w:val="none"/>
                <w:lang w:val="en-US" w:eastAsia="zh-CN"/>
              </w:rPr>
            </w:pPr>
          </w:p>
        </w:tc>
      </w:tr>
      <w:tr w14:paraId="0A28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Align w:val="center"/>
          </w:tcPr>
          <w:p w14:paraId="1020398B">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146</w:t>
            </w:r>
          </w:p>
        </w:tc>
        <w:tc>
          <w:tcPr>
            <w:tcW w:w="643" w:type="dxa"/>
            <w:vMerge w:val="restart"/>
            <w:vAlign w:val="center"/>
          </w:tcPr>
          <w:p w14:paraId="3807C42A">
            <w:pPr>
              <w:adjustRightInd w:val="0"/>
              <w:snapToGrid w:val="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退役军人事务</w:t>
            </w:r>
          </w:p>
        </w:tc>
        <w:tc>
          <w:tcPr>
            <w:tcW w:w="1068" w:type="dxa"/>
            <w:vAlign w:val="center"/>
          </w:tcPr>
          <w:p w14:paraId="63267CE9">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基层政务公开标准目录</w:t>
            </w:r>
          </w:p>
        </w:tc>
        <w:tc>
          <w:tcPr>
            <w:tcW w:w="3252" w:type="dxa"/>
            <w:vAlign w:val="center"/>
          </w:tcPr>
          <w:p w14:paraId="7C18165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退役军人领域基层政务公开标准目录</w:t>
            </w:r>
          </w:p>
        </w:tc>
        <w:tc>
          <w:tcPr>
            <w:tcW w:w="3264" w:type="dxa"/>
            <w:vAlign w:val="center"/>
          </w:tcPr>
          <w:p w14:paraId="55DD04E9">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1E6A0201">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政府信息形成或者变更之日起20个工作日内及时公开</w:t>
            </w:r>
          </w:p>
        </w:tc>
        <w:tc>
          <w:tcPr>
            <w:tcW w:w="960" w:type="dxa"/>
            <w:vAlign w:val="center"/>
          </w:tcPr>
          <w:p w14:paraId="4749E7B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383B6E49">
            <w:pPr>
              <w:adjustRightInd w:val="0"/>
              <w:snapToGrid w:val="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7C365799">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■政府网站</w:t>
            </w:r>
          </w:p>
          <w:p w14:paraId="0284D000">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公开查阅点</w:t>
            </w:r>
            <w:r>
              <w:rPr>
                <w:rFonts w:hint="eastAsia" w:ascii="宋体" w:hAnsi="宋体" w:cs="宋体"/>
                <w:color w:val="000000"/>
                <w:sz w:val="18"/>
                <w:szCs w:val="18"/>
                <w:lang w:eastAsia="zh-CN"/>
              </w:rPr>
              <w:t xml:space="preserve">■便民服务中心    </w:t>
            </w:r>
          </w:p>
          <w:p w14:paraId="085E7896">
            <w:pPr>
              <w:adjustRightInd w:val="0"/>
              <w:snapToGrid w:val="0"/>
              <w:rPr>
                <w:rFonts w:hint="default" w:ascii="宋体" w:hAnsi="宋体" w:cs="宋体"/>
                <w:color w:val="000000"/>
                <w:sz w:val="18"/>
                <w:szCs w:val="18"/>
                <w:lang w:val="en-US" w:eastAsia="zh-CN"/>
              </w:rPr>
            </w:pPr>
            <w:r>
              <w:rPr>
                <w:rFonts w:hint="eastAsia" w:ascii="宋体" w:hAnsi="宋体" w:cs="宋体"/>
                <w:color w:val="000000"/>
                <w:sz w:val="18"/>
                <w:szCs w:val="18"/>
                <w:lang w:eastAsia="zh-CN"/>
              </w:rPr>
              <w:t xml:space="preserve"> </w:t>
            </w:r>
          </w:p>
        </w:tc>
        <w:tc>
          <w:tcPr>
            <w:tcW w:w="528" w:type="dxa"/>
            <w:vAlign w:val="center"/>
          </w:tcPr>
          <w:p w14:paraId="4842748D">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648" w:type="dxa"/>
            <w:vAlign w:val="center"/>
          </w:tcPr>
          <w:p w14:paraId="0A0D53A7">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30D4B7F0">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552" w:type="dxa"/>
            <w:vAlign w:val="center"/>
          </w:tcPr>
          <w:p w14:paraId="589457F9">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7E1D276D">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6BB8DA30">
            <w:pPr>
              <w:widowControl/>
              <w:jc w:val="center"/>
              <w:rPr>
                <w:rFonts w:hint="eastAsia" w:ascii="黑体" w:hAnsi="宋体" w:eastAsia="黑体" w:cs="黑体"/>
                <w:i w:val="0"/>
                <w:iCs w:val="0"/>
                <w:color w:val="000000"/>
                <w:kern w:val="0"/>
                <w:sz w:val="24"/>
                <w:szCs w:val="24"/>
                <w:u w:val="none"/>
                <w:lang w:val="en-US" w:eastAsia="zh-CN"/>
              </w:rPr>
            </w:pPr>
          </w:p>
        </w:tc>
      </w:tr>
      <w:tr w14:paraId="28EA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Align w:val="center"/>
          </w:tcPr>
          <w:p w14:paraId="21F4EC22">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147</w:t>
            </w:r>
          </w:p>
        </w:tc>
        <w:tc>
          <w:tcPr>
            <w:tcW w:w="643" w:type="dxa"/>
            <w:vMerge w:val="continue"/>
            <w:vAlign w:val="center"/>
          </w:tcPr>
          <w:p w14:paraId="49340A67">
            <w:pPr>
              <w:adjustRightInd w:val="0"/>
              <w:snapToGrid w:val="0"/>
              <w:jc w:val="center"/>
              <w:rPr>
                <w:rFonts w:hint="eastAsia" w:ascii="宋体" w:hAnsi="宋体" w:cs="宋体"/>
                <w:color w:val="000000"/>
                <w:sz w:val="18"/>
                <w:szCs w:val="18"/>
                <w:lang w:val="en-US" w:eastAsia="zh-CN"/>
              </w:rPr>
            </w:pPr>
          </w:p>
        </w:tc>
        <w:tc>
          <w:tcPr>
            <w:tcW w:w="1068" w:type="dxa"/>
            <w:vAlign w:val="center"/>
          </w:tcPr>
          <w:p w14:paraId="0A44FDC9">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优待目录</w:t>
            </w:r>
          </w:p>
        </w:tc>
        <w:tc>
          <w:tcPr>
            <w:tcW w:w="3252" w:type="dxa"/>
            <w:vAlign w:val="center"/>
          </w:tcPr>
          <w:p w14:paraId="2774ECD5">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现役军人、军属、退役军人、“三属”优待目录</w:t>
            </w:r>
          </w:p>
        </w:tc>
        <w:tc>
          <w:tcPr>
            <w:tcW w:w="3264" w:type="dxa"/>
            <w:vAlign w:val="center"/>
          </w:tcPr>
          <w:p w14:paraId="6775409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《吉林省军人、军属、退役军人和其他优抚对象优待工作实施细则》</w:t>
            </w:r>
          </w:p>
        </w:tc>
        <w:tc>
          <w:tcPr>
            <w:tcW w:w="1524" w:type="dxa"/>
            <w:vAlign w:val="center"/>
          </w:tcPr>
          <w:p w14:paraId="721E9FAD">
            <w:pPr>
              <w:adjustRightInd w:val="0"/>
              <w:snapToGrid w:val="0"/>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政府信息形成或者变更之日起20个工作日内及时公开</w:t>
            </w:r>
          </w:p>
        </w:tc>
        <w:tc>
          <w:tcPr>
            <w:tcW w:w="960" w:type="dxa"/>
            <w:vAlign w:val="center"/>
          </w:tcPr>
          <w:p w14:paraId="013B03B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512AFF5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6DA7DD27">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 xml:space="preserve">■政府网站 </w:t>
            </w:r>
          </w:p>
          <w:p w14:paraId="150A684E">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■退役军人服务站</w:t>
            </w:r>
          </w:p>
        </w:tc>
        <w:tc>
          <w:tcPr>
            <w:tcW w:w="528" w:type="dxa"/>
            <w:vAlign w:val="center"/>
          </w:tcPr>
          <w:p w14:paraId="083538F8">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648" w:type="dxa"/>
            <w:vAlign w:val="center"/>
          </w:tcPr>
          <w:p w14:paraId="21B3ABBF">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3DF6012D">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552" w:type="dxa"/>
            <w:vAlign w:val="center"/>
          </w:tcPr>
          <w:p w14:paraId="520F722C">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2359DCF3">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444" w:type="dxa"/>
            <w:vAlign w:val="center"/>
          </w:tcPr>
          <w:p w14:paraId="6AF612D7">
            <w:pPr>
              <w:widowControl/>
              <w:jc w:val="center"/>
              <w:rPr>
                <w:rFonts w:hint="eastAsia" w:ascii="黑体" w:hAnsi="宋体" w:eastAsia="黑体" w:cs="黑体"/>
                <w:i w:val="0"/>
                <w:iCs w:val="0"/>
                <w:color w:val="000000"/>
                <w:kern w:val="0"/>
                <w:sz w:val="24"/>
                <w:szCs w:val="24"/>
                <w:u w:val="none"/>
                <w:lang w:val="en-US" w:eastAsia="zh-CN"/>
              </w:rPr>
            </w:pPr>
          </w:p>
        </w:tc>
      </w:tr>
      <w:tr w14:paraId="27AF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Align w:val="center"/>
          </w:tcPr>
          <w:p w14:paraId="5291BF1E">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148</w:t>
            </w:r>
          </w:p>
        </w:tc>
        <w:tc>
          <w:tcPr>
            <w:tcW w:w="643" w:type="dxa"/>
            <w:vMerge w:val="continue"/>
            <w:vAlign w:val="center"/>
          </w:tcPr>
          <w:p w14:paraId="3387A904">
            <w:pPr>
              <w:adjustRightInd w:val="0"/>
              <w:snapToGrid w:val="0"/>
              <w:jc w:val="center"/>
              <w:rPr>
                <w:rFonts w:hint="eastAsia" w:ascii="宋体" w:hAnsi="宋体" w:cs="宋体"/>
                <w:color w:val="000000"/>
                <w:sz w:val="18"/>
                <w:szCs w:val="18"/>
                <w:lang w:val="en-US" w:eastAsia="zh-CN"/>
              </w:rPr>
            </w:pPr>
          </w:p>
        </w:tc>
        <w:tc>
          <w:tcPr>
            <w:tcW w:w="1068" w:type="dxa"/>
            <w:vAlign w:val="center"/>
          </w:tcPr>
          <w:p w14:paraId="339DF32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政策性</w:t>
            </w:r>
          </w:p>
          <w:p w14:paraId="5BDA723D">
            <w:pPr>
              <w:adjustRightInd w:val="0"/>
              <w:snapToGrid w:val="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信息</w:t>
            </w:r>
          </w:p>
        </w:tc>
        <w:tc>
          <w:tcPr>
            <w:tcW w:w="3252" w:type="dxa"/>
            <w:vAlign w:val="center"/>
          </w:tcPr>
          <w:p w14:paraId="1481956A">
            <w:pPr>
              <w:adjustRightInd w:val="0"/>
              <w:snapToGrid w:val="0"/>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退役军人事务领域政策性</w:t>
            </w:r>
            <w:bookmarkStart w:id="0" w:name="_GoBack"/>
            <w:bookmarkEnd w:id="0"/>
            <w:r>
              <w:rPr>
                <w:rFonts w:hint="eastAsia" w:ascii="宋体" w:hAnsi="宋体" w:cs="宋体"/>
                <w:color w:val="000000"/>
                <w:sz w:val="18"/>
                <w:szCs w:val="18"/>
                <w:lang w:val="en-US" w:eastAsia="zh-CN"/>
              </w:rPr>
              <w:t>信息等</w:t>
            </w:r>
          </w:p>
        </w:tc>
        <w:tc>
          <w:tcPr>
            <w:tcW w:w="3264" w:type="dxa"/>
            <w:vAlign w:val="center"/>
          </w:tcPr>
          <w:p w14:paraId="4481BD2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《中华人民共和国政府信息公开条例》</w:t>
            </w:r>
          </w:p>
        </w:tc>
        <w:tc>
          <w:tcPr>
            <w:tcW w:w="1524" w:type="dxa"/>
            <w:vAlign w:val="center"/>
          </w:tcPr>
          <w:p w14:paraId="39E82413">
            <w:pPr>
              <w:adjustRightInd w:val="0"/>
              <w:snapToGrid w:val="0"/>
              <w:rPr>
                <w:rFonts w:hint="eastAsia" w:ascii="宋体" w:hAnsi="宋体" w:eastAsia="宋体" w:cs="宋体"/>
                <w:color w:val="000000"/>
                <w:sz w:val="18"/>
                <w:szCs w:val="18"/>
              </w:rPr>
            </w:pPr>
            <w:r>
              <w:rPr>
                <w:rFonts w:hint="eastAsia" w:ascii="宋体" w:hAnsi="宋体" w:eastAsia="宋体" w:cs="宋体"/>
                <w:color w:val="000000"/>
                <w:kern w:val="2"/>
                <w:sz w:val="18"/>
                <w:szCs w:val="18"/>
                <w:lang w:val="en-US" w:eastAsia="zh-CN" w:bidi="ar-SA"/>
              </w:rPr>
              <w:t>政府信息形成或者变更之日起20个工作日内及时公开</w:t>
            </w:r>
          </w:p>
        </w:tc>
        <w:tc>
          <w:tcPr>
            <w:tcW w:w="960" w:type="dxa"/>
            <w:vAlign w:val="center"/>
          </w:tcPr>
          <w:p w14:paraId="7A5D474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经开区</w:t>
            </w:r>
          </w:p>
          <w:p w14:paraId="7748B65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管委会</w:t>
            </w:r>
          </w:p>
        </w:tc>
        <w:tc>
          <w:tcPr>
            <w:tcW w:w="1308" w:type="dxa"/>
            <w:vAlign w:val="center"/>
          </w:tcPr>
          <w:p w14:paraId="1F20DA2F">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 xml:space="preserve">■政府网站 </w:t>
            </w:r>
          </w:p>
          <w:p w14:paraId="650624D5">
            <w:pPr>
              <w:adjustRightInd w:val="0"/>
              <w:snapToGrid w:val="0"/>
              <w:rPr>
                <w:rFonts w:hint="eastAsia" w:ascii="宋体" w:hAnsi="宋体" w:cs="宋体"/>
                <w:color w:val="000000"/>
                <w:sz w:val="18"/>
                <w:szCs w:val="18"/>
                <w:lang w:eastAsia="zh-CN"/>
              </w:rPr>
            </w:pPr>
            <w:r>
              <w:rPr>
                <w:rFonts w:hint="eastAsia" w:ascii="宋体" w:hAnsi="宋体" w:cs="宋体"/>
                <w:color w:val="000000"/>
                <w:sz w:val="18"/>
                <w:szCs w:val="18"/>
                <w:lang w:eastAsia="zh-CN"/>
              </w:rPr>
              <w:t>■退役军人服务站</w:t>
            </w:r>
          </w:p>
        </w:tc>
        <w:tc>
          <w:tcPr>
            <w:tcW w:w="528" w:type="dxa"/>
            <w:vAlign w:val="center"/>
          </w:tcPr>
          <w:p w14:paraId="5AA8C30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648" w:type="dxa"/>
            <w:vAlign w:val="center"/>
          </w:tcPr>
          <w:p w14:paraId="6AB3C1AD">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590231F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2" w:type="dxa"/>
            <w:vAlign w:val="center"/>
          </w:tcPr>
          <w:p w14:paraId="149E3FC7">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07F12E0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444" w:type="dxa"/>
            <w:vAlign w:val="center"/>
          </w:tcPr>
          <w:p w14:paraId="783E42E7">
            <w:pPr>
              <w:widowControl/>
              <w:jc w:val="center"/>
              <w:rPr>
                <w:rFonts w:hint="eastAsia" w:ascii="黑体" w:hAnsi="宋体" w:eastAsia="黑体" w:cs="黑体"/>
                <w:i w:val="0"/>
                <w:iCs w:val="0"/>
                <w:color w:val="000000"/>
                <w:kern w:val="0"/>
                <w:sz w:val="24"/>
                <w:szCs w:val="24"/>
                <w:u w:val="none"/>
                <w:lang w:val="en-US" w:eastAsia="zh-CN"/>
              </w:rPr>
            </w:pPr>
          </w:p>
        </w:tc>
      </w:tr>
      <w:tr w14:paraId="0145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Align w:val="center"/>
          </w:tcPr>
          <w:p w14:paraId="3E12F324">
            <w:pPr>
              <w:widowControl/>
              <w:spacing w:line="240" w:lineRule="atLeast"/>
              <w:jc w:val="center"/>
              <w:textAlignment w:val="center"/>
              <w:rPr>
                <w:rFonts w:hint="default" w:ascii="宋体" w:hAnsi="宋体" w:cs="宋体"/>
                <w:color w:val="000000"/>
                <w:sz w:val="18"/>
                <w:szCs w:val="18"/>
                <w:lang w:val="en-US" w:eastAsia="zh-CN"/>
              </w:rPr>
            </w:pPr>
          </w:p>
        </w:tc>
        <w:tc>
          <w:tcPr>
            <w:tcW w:w="643" w:type="dxa"/>
            <w:vMerge w:val="continue"/>
            <w:vAlign w:val="center"/>
          </w:tcPr>
          <w:p w14:paraId="0546A555">
            <w:pPr>
              <w:adjustRightInd w:val="0"/>
              <w:snapToGrid w:val="0"/>
              <w:jc w:val="center"/>
              <w:rPr>
                <w:rFonts w:hint="eastAsia" w:ascii="宋体" w:hAnsi="宋体" w:cs="宋体"/>
                <w:color w:val="000000"/>
                <w:sz w:val="18"/>
                <w:szCs w:val="18"/>
                <w:lang w:val="en-US" w:eastAsia="zh-CN"/>
              </w:rPr>
            </w:pPr>
          </w:p>
        </w:tc>
        <w:tc>
          <w:tcPr>
            <w:tcW w:w="1068" w:type="dxa"/>
            <w:vAlign w:val="center"/>
          </w:tcPr>
          <w:p w14:paraId="1EBBCBB4">
            <w:pPr>
              <w:adjustRightInd w:val="0"/>
              <w:snapToGrid w:val="0"/>
              <w:jc w:val="center"/>
              <w:rPr>
                <w:rFonts w:hint="default" w:ascii="宋体" w:hAnsi="宋体" w:eastAsia="宋体" w:cs="宋体"/>
                <w:color w:val="000000"/>
                <w:sz w:val="18"/>
                <w:szCs w:val="18"/>
                <w:lang w:val="en-US" w:eastAsia="zh-CN"/>
              </w:rPr>
            </w:pPr>
          </w:p>
        </w:tc>
        <w:tc>
          <w:tcPr>
            <w:tcW w:w="3252" w:type="dxa"/>
            <w:vAlign w:val="center"/>
          </w:tcPr>
          <w:p w14:paraId="2CFFFE59">
            <w:pPr>
              <w:adjustRightInd w:val="0"/>
              <w:snapToGrid w:val="0"/>
              <w:rPr>
                <w:rFonts w:hint="eastAsia" w:ascii="宋体" w:hAnsi="宋体" w:eastAsia="宋体" w:cs="宋体"/>
                <w:color w:val="000000"/>
                <w:sz w:val="18"/>
                <w:szCs w:val="18"/>
                <w:lang w:eastAsia="zh-CN"/>
              </w:rPr>
            </w:pPr>
          </w:p>
        </w:tc>
        <w:tc>
          <w:tcPr>
            <w:tcW w:w="3264" w:type="dxa"/>
            <w:vAlign w:val="center"/>
          </w:tcPr>
          <w:p w14:paraId="6767EE7F">
            <w:pPr>
              <w:adjustRightInd w:val="0"/>
              <w:snapToGrid w:val="0"/>
              <w:rPr>
                <w:rFonts w:hint="eastAsia" w:ascii="宋体" w:hAnsi="宋体" w:eastAsia="宋体" w:cs="宋体"/>
                <w:color w:val="000000"/>
                <w:kern w:val="2"/>
                <w:sz w:val="18"/>
                <w:szCs w:val="18"/>
                <w:lang w:val="en-US" w:eastAsia="zh-CN" w:bidi="ar-SA"/>
              </w:rPr>
            </w:pPr>
          </w:p>
        </w:tc>
        <w:tc>
          <w:tcPr>
            <w:tcW w:w="1524" w:type="dxa"/>
            <w:vAlign w:val="center"/>
          </w:tcPr>
          <w:p w14:paraId="0CA10C56">
            <w:pPr>
              <w:adjustRightInd w:val="0"/>
              <w:snapToGrid w:val="0"/>
              <w:rPr>
                <w:rFonts w:hint="eastAsia" w:ascii="宋体" w:hAnsi="宋体" w:eastAsia="宋体" w:cs="宋体"/>
                <w:color w:val="000000"/>
                <w:kern w:val="2"/>
                <w:sz w:val="18"/>
                <w:szCs w:val="18"/>
                <w:lang w:val="en-US" w:eastAsia="zh-CN" w:bidi="ar-SA"/>
              </w:rPr>
            </w:pPr>
          </w:p>
        </w:tc>
        <w:tc>
          <w:tcPr>
            <w:tcW w:w="960" w:type="dxa"/>
            <w:vAlign w:val="center"/>
          </w:tcPr>
          <w:p w14:paraId="05901379">
            <w:pPr>
              <w:adjustRightInd w:val="0"/>
              <w:snapToGrid w:val="0"/>
              <w:jc w:val="center"/>
              <w:rPr>
                <w:rFonts w:hint="eastAsia" w:ascii="宋体" w:hAnsi="宋体" w:cs="宋体"/>
                <w:color w:val="000000"/>
                <w:sz w:val="18"/>
                <w:szCs w:val="18"/>
                <w:lang w:val="en-US" w:eastAsia="zh-CN"/>
              </w:rPr>
            </w:pPr>
          </w:p>
        </w:tc>
        <w:tc>
          <w:tcPr>
            <w:tcW w:w="1308" w:type="dxa"/>
            <w:vAlign w:val="center"/>
          </w:tcPr>
          <w:p w14:paraId="5507D466">
            <w:pPr>
              <w:adjustRightInd w:val="0"/>
              <w:snapToGrid w:val="0"/>
              <w:rPr>
                <w:rFonts w:hint="eastAsia" w:ascii="宋体" w:hAnsi="宋体" w:cs="宋体"/>
                <w:color w:val="000000"/>
                <w:sz w:val="18"/>
                <w:szCs w:val="18"/>
                <w:lang w:eastAsia="zh-CN"/>
              </w:rPr>
            </w:pPr>
          </w:p>
        </w:tc>
        <w:tc>
          <w:tcPr>
            <w:tcW w:w="528" w:type="dxa"/>
            <w:vAlign w:val="center"/>
          </w:tcPr>
          <w:p w14:paraId="031EAADA">
            <w:pPr>
              <w:adjustRightInd w:val="0"/>
              <w:snapToGrid w:val="0"/>
              <w:jc w:val="center"/>
              <w:rPr>
                <w:rFonts w:hint="eastAsia" w:ascii="宋体" w:hAnsi="宋体" w:eastAsia="宋体" w:cs="宋体"/>
                <w:color w:val="000000"/>
                <w:sz w:val="18"/>
                <w:szCs w:val="18"/>
              </w:rPr>
            </w:pPr>
          </w:p>
        </w:tc>
        <w:tc>
          <w:tcPr>
            <w:tcW w:w="648" w:type="dxa"/>
            <w:vAlign w:val="center"/>
          </w:tcPr>
          <w:p w14:paraId="4F5FAD8C">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174068B8">
            <w:pPr>
              <w:adjustRightInd w:val="0"/>
              <w:snapToGrid w:val="0"/>
              <w:jc w:val="center"/>
              <w:rPr>
                <w:rFonts w:hint="eastAsia" w:ascii="宋体" w:hAnsi="宋体" w:eastAsia="宋体" w:cs="宋体"/>
                <w:color w:val="000000"/>
                <w:sz w:val="18"/>
                <w:szCs w:val="18"/>
              </w:rPr>
            </w:pPr>
          </w:p>
        </w:tc>
        <w:tc>
          <w:tcPr>
            <w:tcW w:w="552" w:type="dxa"/>
            <w:vAlign w:val="center"/>
          </w:tcPr>
          <w:p w14:paraId="517F9FE4">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150D6ACD">
            <w:pPr>
              <w:adjustRightInd w:val="0"/>
              <w:snapToGrid w:val="0"/>
              <w:jc w:val="center"/>
              <w:rPr>
                <w:rFonts w:hint="eastAsia" w:ascii="宋体" w:hAnsi="宋体" w:eastAsia="宋体" w:cs="宋体"/>
                <w:color w:val="000000"/>
                <w:sz w:val="18"/>
                <w:szCs w:val="18"/>
              </w:rPr>
            </w:pPr>
          </w:p>
        </w:tc>
        <w:tc>
          <w:tcPr>
            <w:tcW w:w="444" w:type="dxa"/>
            <w:vAlign w:val="center"/>
          </w:tcPr>
          <w:p w14:paraId="20112845">
            <w:pPr>
              <w:widowControl/>
              <w:jc w:val="center"/>
              <w:rPr>
                <w:rFonts w:hint="eastAsia" w:ascii="黑体" w:hAnsi="宋体" w:eastAsia="黑体" w:cs="黑体"/>
                <w:i w:val="0"/>
                <w:iCs w:val="0"/>
                <w:color w:val="000000"/>
                <w:kern w:val="0"/>
                <w:sz w:val="24"/>
                <w:szCs w:val="24"/>
                <w:u w:val="none"/>
                <w:lang w:val="en-US" w:eastAsia="zh-CN"/>
              </w:rPr>
            </w:pPr>
          </w:p>
        </w:tc>
      </w:tr>
      <w:tr w14:paraId="5D1D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Align w:val="center"/>
          </w:tcPr>
          <w:p w14:paraId="0BFDD129">
            <w:pPr>
              <w:widowControl/>
              <w:spacing w:line="240" w:lineRule="atLeast"/>
              <w:jc w:val="center"/>
              <w:textAlignment w:val="center"/>
              <w:rPr>
                <w:rFonts w:hint="default" w:ascii="宋体" w:hAnsi="宋体" w:cs="宋体"/>
                <w:color w:val="000000"/>
                <w:sz w:val="18"/>
                <w:szCs w:val="18"/>
                <w:lang w:val="en-US" w:eastAsia="zh-CN"/>
              </w:rPr>
            </w:pPr>
          </w:p>
        </w:tc>
        <w:tc>
          <w:tcPr>
            <w:tcW w:w="643" w:type="dxa"/>
            <w:vMerge w:val="continue"/>
            <w:vAlign w:val="center"/>
          </w:tcPr>
          <w:p w14:paraId="1BEE2F64">
            <w:pPr>
              <w:adjustRightInd w:val="0"/>
              <w:snapToGrid w:val="0"/>
              <w:jc w:val="center"/>
              <w:rPr>
                <w:rFonts w:hint="eastAsia" w:ascii="宋体" w:hAnsi="宋体" w:cs="宋体"/>
                <w:color w:val="000000"/>
                <w:sz w:val="18"/>
                <w:szCs w:val="18"/>
                <w:lang w:val="en-US" w:eastAsia="zh-CN"/>
              </w:rPr>
            </w:pPr>
          </w:p>
        </w:tc>
        <w:tc>
          <w:tcPr>
            <w:tcW w:w="1068" w:type="dxa"/>
            <w:vAlign w:val="center"/>
          </w:tcPr>
          <w:p w14:paraId="2895D2CB">
            <w:pPr>
              <w:adjustRightInd w:val="0"/>
              <w:snapToGrid w:val="0"/>
              <w:jc w:val="center"/>
              <w:rPr>
                <w:rFonts w:hint="eastAsia" w:ascii="宋体" w:hAnsi="宋体" w:eastAsia="宋体" w:cs="宋体"/>
                <w:color w:val="000000"/>
                <w:sz w:val="18"/>
                <w:szCs w:val="18"/>
                <w:lang w:eastAsia="zh-CN"/>
              </w:rPr>
            </w:pPr>
          </w:p>
        </w:tc>
        <w:tc>
          <w:tcPr>
            <w:tcW w:w="3252" w:type="dxa"/>
            <w:vAlign w:val="center"/>
          </w:tcPr>
          <w:p w14:paraId="191FFCA5">
            <w:pPr>
              <w:adjustRightInd w:val="0"/>
              <w:snapToGrid w:val="0"/>
              <w:rPr>
                <w:rFonts w:hint="eastAsia" w:ascii="宋体" w:hAnsi="宋体" w:eastAsia="宋体" w:cs="宋体"/>
                <w:color w:val="000000"/>
                <w:sz w:val="18"/>
                <w:szCs w:val="18"/>
                <w:lang w:eastAsia="zh-CN"/>
              </w:rPr>
            </w:pPr>
          </w:p>
        </w:tc>
        <w:tc>
          <w:tcPr>
            <w:tcW w:w="3264" w:type="dxa"/>
            <w:vAlign w:val="center"/>
          </w:tcPr>
          <w:p w14:paraId="56751514">
            <w:pPr>
              <w:adjustRightInd w:val="0"/>
              <w:snapToGrid w:val="0"/>
              <w:rPr>
                <w:rFonts w:hint="eastAsia" w:ascii="宋体" w:hAnsi="宋体" w:eastAsia="宋体" w:cs="宋体"/>
                <w:color w:val="000000"/>
                <w:kern w:val="2"/>
                <w:sz w:val="18"/>
                <w:szCs w:val="18"/>
                <w:lang w:val="en-US" w:eastAsia="zh-CN" w:bidi="ar-SA"/>
              </w:rPr>
            </w:pPr>
          </w:p>
        </w:tc>
        <w:tc>
          <w:tcPr>
            <w:tcW w:w="1524" w:type="dxa"/>
            <w:vAlign w:val="center"/>
          </w:tcPr>
          <w:p w14:paraId="1D45133B">
            <w:pPr>
              <w:adjustRightInd w:val="0"/>
              <w:snapToGrid w:val="0"/>
              <w:rPr>
                <w:rFonts w:hint="eastAsia" w:ascii="宋体" w:hAnsi="宋体" w:eastAsia="宋体" w:cs="宋体"/>
                <w:color w:val="000000"/>
                <w:kern w:val="2"/>
                <w:sz w:val="18"/>
                <w:szCs w:val="18"/>
                <w:lang w:val="en-US" w:eastAsia="zh-CN" w:bidi="ar-SA"/>
              </w:rPr>
            </w:pPr>
          </w:p>
        </w:tc>
        <w:tc>
          <w:tcPr>
            <w:tcW w:w="960" w:type="dxa"/>
            <w:vAlign w:val="center"/>
          </w:tcPr>
          <w:p w14:paraId="4B469287">
            <w:pPr>
              <w:adjustRightInd w:val="0"/>
              <w:snapToGrid w:val="0"/>
              <w:jc w:val="center"/>
              <w:rPr>
                <w:rFonts w:hint="eastAsia" w:ascii="宋体" w:hAnsi="宋体" w:cs="宋体"/>
                <w:color w:val="000000"/>
                <w:sz w:val="18"/>
                <w:szCs w:val="18"/>
                <w:lang w:val="en-US" w:eastAsia="zh-CN"/>
              </w:rPr>
            </w:pPr>
          </w:p>
        </w:tc>
        <w:tc>
          <w:tcPr>
            <w:tcW w:w="1308" w:type="dxa"/>
            <w:vAlign w:val="center"/>
          </w:tcPr>
          <w:p w14:paraId="10A2061A">
            <w:pPr>
              <w:adjustRightInd w:val="0"/>
              <w:snapToGrid w:val="0"/>
              <w:rPr>
                <w:rFonts w:hint="eastAsia" w:ascii="宋体" w:hAnsi="宋体" w:cs="宋体"/>
                <w:color w:val="000000"/>
                <w:sz w:val="18"/>
                <w:szCs w:val="18"/>
                <w:lang w:eastAsia="zh-CN"/>
              </w:rPr>
            </w:pPr>
          </w:p>
        </w:tc>
        <w:tc>
          <w:tcPr>
            <w:tcW w:w="528" w:type="dxa"/>
            <w:vAlign w:val="center"/>
          </w:tcPr>
          <w:p w14:paraId="320799BD">
            <w:pPr>
              <w:adjustRightInd w:val="0"/>
              <w:snapToGrid w:val="0"/>
              <w:jc w:val="center"/>
              <w:rPr>
                <w:rFonts w:hint="eastAsia" w:ascii="宋体" w:hAnsi="宋体" w:eastAsia="宋体" w:cs="宋体"/>
                <w:color w:val="000000"/>
                <w:sz w:val="18"/>
                <w:szCs w:val="18"/>
              </w:rPr>
            </w:pPr>
          </w:p>
        </w:tc>
        <w:tc>
          <w:tcPr>
            <w:tcW w:w="648" w:type="dxa"/>
            <w:vAlign w:val="center"/>
          </w:tcPr>
          <w:p w14:paraId="0AAA3AAA">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657AA7B4">
            <w:pPr>
              <w:adjustRightInd w:val="0"/>
              <w:snapToGrid w:val="0"/>
              <w:jc w:val="center"/>
              <w:rPr>
                <w:rFonts w:hint="eastAsia" w:ascii="宋体" w:hAnsi="宋体" w:eastAsia="宋体" w:cs="宋体"/>
                <w:color w:val="000000"/>
                <w:sz w:val="18"/>
                <w:szCs w:val="18"/>
              </w:rPr>
            </w:pPr>
          </w:p>
        </w:tc>
        <w:tc>
          <w:tcPr>
            <w:tcW w:w="552" w:type="dxa"/>
            <w:vAlign w:val="center"/>
          </w:tcPr>
          <w:p w14:paraId="023BA3A5">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10893FAE">
            <w:pPr>
              <w:adjustRightInd w:val="0"/>
              <w:snapToGrid w:val="0"/>
              <w:jc w:val="center"/>
              <w:rPr>
                <w:rFonts w:hint="eastAsia" w:ascii="宋体" w:hAnsi="宋体" w:eastAsia="宋体" w:cs="宋体"/>
                <w:color w:val="000000"/>
                <w:sz w:val="18"/>
                <w:szCs w:val="18"/>
              </w:rPr>
            </w:pPr>
          </w:p>
        </w:tc>
        <w:tc>
          <w:tcPr>
            <w:tcW w:w="444" w:type="dxa"/>
            <w:vAlign w:val="center"/>
          </w:tcPr>
          <w:p w14:paraId="782AE3D0">
            <w:pPr>
              <w:widowControl/>
              <w:jc w:val="center"/>
              <w:rPr>
                <w:rFonts w:hint="eastAsia" w:ascii="黑体" w:hAnsi="宋体" w:eastAsia="黑体" w:cs="黑体"/>
                <w:i w:val="0"/>
                <w:iCs w:val="0"/>
                <w:color w:val="000000"/>
                <w:kern w:val="0"/>
                <w:sz w:val="24"/>
                <w:szCs w:val="24"/>
                <w:u w:val="none"/>
                <w:lang w:val="en-US" w:eastAsia="zh-CN"/>
              </w:rPr>
            </w:pPr>
          </w:p>
        </w:tc>
      </w:tr>
      <w:tr w14:paraId="3756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544" w:type="dxa"/>
            <w:vAlign w:val="center"/>
          </w:tcPr>
          <w:p w14:paraId="45787B31">
            <w:pPr>
              <w:widowControl/>
              <w:spacing w:line="240" w:lineRule="atLeast"/>
              <w:jc w:val="center"/>
              <w:textAlignment w:val="center"/>
              <w:rPr>
                <w:rFonts w:hint="default" w:ascii="宋体" w:hAnsi="宋体" w:cs="宋体"/>
                <w:color w:val="000000"/>
                <w:sz w:val="18"/>
                <w:szCs w:val="18"/>
                <w:lang w:val="en-US" w:eastAsia="zh-CN"/>
              </w:rPr>
            </w:pPr>
          </w:p>
        </w:tc>
        <w:tc>
          <w:tcPr>
            <w:tcW w:w="643" w:type="dxa"/>
            <w:vMerge w:val="continue"/>
            <w:vAlign w:val="center"/>
          </w:tcPr>
          <w:p w14:paraId="24FE12C0">
            <w:pPr>
              <w:adjustRightInd w:val="0"/>
              <w:snapToGrid w:val="0"/>
              <w:jc w:val="center"/>
              <w:rPr>
                <w:rFonts w:hint="eastAsia" w:ascii="宋体" w:hAnsi="宋体" w:cs="宋体"/>
                <w:color w:val="000000"/>
                <w:sz w:val="18"/>
                <w:szCs w:val="18"/>
                <w:lang w:val="en-US" w:eastAsia="zh-CN"/>
              </w:rPr>
            </w:pPr>
          </w:p>
        </w:tc>
        <w:tc>
          <w:tcPr>
            <w:tcW w:w="1068" w:type="dxa"/>
            <w:vAlign w:val="center"/>
          </w:tcPr>
          <w:p w14:paraId="5EE84345">
            <w:pPr>
              <w:adjustRightInd w:val="0"/>
              <w:snapToGrid w:val="0"/>
              <w:jc w:val="center"/>
              <w:rPr>
                <w:rFonts w:hint="eastAsia" w:ascii="宋体" w:hAnsi="宋体" w:eastAsia="宋体" w:cs="宋体"/>
                <w:color w:val="000000"/>
                <w:sz w:val="18"/>
                <w:szCs w:val="18"/>
                <w:lang w:eastAsia="zh-CN"/>
              </w:rPr>
            </w:pPr>
          </w:p>
        </w:tc>
        <w:tc>
          <w:tcPr>
            <w:tcW w:w="3252" w:type="dxa"/>
            <w:vAlign w:val="center"/>
          </w:tcPr>
          <w:p w14:paraId="46192CD2">
            <w:pPr>
              <w:adjustRightInd w:val="0"/>
              <w:snapToGrid w:val="0"/>
              <w:rPr>
                <w:rFonts w:hint="eastAsia" w:ascii="宋体" w:hAnsi="宋体" w:eastAsia="宋体" w:cs="宋体"/>
                <w:color w:val="000000"/>
                <w:sz w:val="18"/>
                <w:szCs w:val="18"/>
                <w:lang w:eastAsia="zh-CN"/>
              </w:rPr>
            </w:pPr>
          </w:p>
        </w:tc>
        <w:tc>
          <w:tcPr>
            <w:tcW w:w="3264" w:type="dxa"/>
            <w:vAlign w:val="center"/>
          </w:tcPr>
          <w:p w14:paraId="64DFC7AA">
            <w:pPr>
              <w:adjustRightInd w:val="0"/>
              <w:snapToGrid w:val="0"/>
              <w:rPr>
                <w:rFonts w:hint="eastAsia" w:ascii="宋体" w:hAnsi="宋体" w:eastAsia="宋体" w:cs="宋体"/>
                <w:color w:val="000000"/>
                <w:kern w:val="2"/>
                <w:sz w:val="18"/>
                <w:szCs w:val="18"/>
                <w:lang w:val="en-US" w:eastAsia="zh-CN" w:bidi="ar-SA"/>
              </w:rPr>
            </w:pPr>
          </w:p>
        </w:tc>
        <w:tc>
          <w:tcPr>
            <w:tcW w:w="1524" w:type="dxa"/>
            <w:vAlign w:val="center"/>
          </w:tcPr>
          <w:p w14:paraId="4040F2F4">
            <w:pPr>
              <w:adjustRightInd w:val="0"/>
              <w:snapToGrid w:val="0"/>
              <w:rPr>
                <w:rFonts w:hint="eastAsia" w:ascii="宋体" w:hAnsi="宋体" w:eastAsia="宋体" w:cs="宋体"/>
                <w:color w:val="000000"/>
                <w:kern w:val="2"/>
                <w:sz w:val="18"/>
                <w:szCs w:val="18"/>
                <w:lang w:val="en-US" w:eastAsia="zh-CN" w:bidi="ar-SA"/>
              </w:rPr>
            </w:pPr>
          </w:p>
        </w:tc>
        <w:tc>
          <w:tcPr>
            <w:tcW w:w="960" w:type="dxa"/>
            <w:vAlign w:val="center"/>
          </w:tcPr>
          <w:p w14:paraId="7D8A8514">
            <w:pPr>
              <w:adjustRightInd w:val="0"/>
              <w:snapToGrid w:val="0"/>
              <w:jc w:val="center"/>
              <w:rPr>
                <w:rFonts w:hint="eastAsia" w:ascii="宋体" w:hAnsi="宋体" w:cs="宋体"/>
                <w:color w:val="000000"/>
                <w:sz w:val="18"/>
                <w:szCs w:val="18"/>
                <w:lang w:val="en-US" w:eastAsia="zh-CN"/>
              </w:rPr>
            </w:pPr>
          </w:p>
        </w:tc>
        <w:tc>
          <w:tcPr>
            <w:tcW w:w="1308" w:type="dxa"/>
            <w:vAlign w:val="center"/>
          </w:tcPr>
          <w:p w14:paraId="0DEC7C47">
            <w:pPr>
              <w:adjustRightInd w:val="0"/>
              <w:snapToGrid w:val="0"/>
              <w:rPr>
                <w:rFonts w:hint="eastAsia" w:ascii="宋体" w:hAnsi="宋体" w:eastAsia="宋体" w:cs="宋体"/>
                <w:color w:val="000000"/>
                <w:sz w:val="18"/>
                <w:szCs w:val="18"/>
              </w:rPr>
            </w:pPr>
          </w:p>
        </w:tc>
        <w:tc>
          <w:tcPr>
            <w:tcW w:w="528" w:type="dxa"/>
            <w:vAlign w:val="center"/>
          </w:tcPr>
          <w:p w14:paraId="570E4A7D">
            <w:pPr>
              <w:adjustRightInd w:val="0"/>
              <w:snapToGrid w:val="0"/>
              <w:jc w:val="center"/>
              <w:rPr>
                <w:rFonts w:hint="eastAsia" w:ascii="宋体" w:hAnsi="宋体" w:eastAsia="宋体" w:cs="宋体"/>
                <w:color w:val="000000"/>
                <w:sz w:val="18"/>
                <w:szCs w:val="18"/>
              </w:rPr>
            </w:pPr>
          </w:p>
        </w:tc>
        <w:tc>
          <w:tcPr>
            <w:tcW w:w="648" w:type="dxa"/>
            <w:vAlign w:val="center"/>
          </w:tcPr>
          <w:p w14:paraId="0FA8D0D0">
            <w:pPr>
              <w:adjustRightInd w:val="0"/>
              <w:snapToGrid w:val="0"/>
              <w:jc w:val="center"/>
              <w:rPr>
                <w:rFonts w:hint="eastAsia" w:ascii="方正仿宋简体" w:hAnsi="Calibri" w:eastAsia="方正仿宋简体" w:cs="Times New Roman"/>
                <w:kern w:val="2"/>
                <w:sz w:val="18"/>
                <w:szCs w:val="18"/>
                <w:lang w:val="en-US" w:eastAsia="zh-CN" w:bidi="ar-SA"/>
              </w:rPr>
            </w:pPr>
          </w:p>
        </w:tc>
        <w:tc>
          <w:tcPr>
            <w:tcW w:w="432" w:type="dxa"/>
            <w:vAlign w:val="center"/>
          </w:tcPr>
          <w:p w14:paraId="7DE209B9">
            <w:pPr>
              <w:adjustRightInd w:val="0"/>
              <w:snapToGrid w:val="0"/>
              <w:jc w:val="center"/>
              <w:rPr>
                <w:rFonts w:hint="eastAsia" w:ascii="宋体" w:hAnsi="宋体" w:eastAsia="宋体" w:cs="宋体"/>
                <w:color w:val="000000"/>
                <w:sz w:val="18"/>
                <w:szCs w:val="18"/>
              </w:rPr>
            </w:pPr>
          </w:p>
        </w:tc>
        <w:tc>
          <w:tcPr>
            <w:tcW w:w="552" w:type="dxa"/>
            <w:vAlign w:val="center"/>
          </w:tcPr>
          <w:p w14:paraId="1A9EE769">
            <w:pPr>
              <w:adjustRightInd w:val="0"/>
              <w:snapToGrid w:val="0"/>
              <w:jc w:val="center"/>
              <w:rPr>
                <w:rFonts w:hint="eastAsia" w:ascii="宋体" w:hAnsi="宋体" w:eastAsia="宋体" w:cs="宋体"/>
                <w:color w:val="000000"/>
                <w:kern w:val="2"/>
                <w:sz w:val="18"/>
                <w:szCs w:val="18"/>
                <w:lang w:val="en-US" w:eastAsia="zh-CN" w:bidi="ar-SA"/>
              </w:rPr>
            </w:pPr>
          </w:p>
        </w:tc>
        <w:tc>
          <w:tcPr>
            <w:tcW w:w="516" w:type="dxa"/>
            <w:vAlign w:val="center"/>
          </w:tcPr>
          <w:p w14:paraId="11911F56">
            <w:pPr>
              <w:adjustRightInd w:val="0"/>
              <w:snapToGrid w:val="0"/>
              <w:jc w:val="center"/>
              <w:rPr>
                <w:rFonts w:hint="eastAsia" w:ascii="宋体" w:hAnsi="宋体" w:eastAsia="宋体" w:cs="宋体"/>
                <w:color w:val="000000"/>
                <w:sz w:val="18"/>
                <w:szCs w:val="18"/>
              </w:rPr>
            </w:pPr>
          </w:p>
        </w:tc>
        <w:tc>
          <w:tcPr>
            <w:tcW w:w="444" w:type="dxa"/>
            <w:vAlign w:val="center"/>
          </w:tcPr>
          <w:p w14:paraId="0879D24B">
            <w:pPr>
              <w:widowControl/>
              <w:jc w:val="center"/>
              <w:rPr>
                <w:rFonts w:hint="eastAsia" w:ascii="黑体" w:hAnsi="宋体" w:eastAsia="黑体" w:cs="黑体"/>
                <w:i w:val="0"/>
                <w:iCs w:val="0"/>
                <w:color w:val="000000"/>
                <w:kern w:val="0"/>
                <w:sz w:val="24"/>
                <w:szCs w:val="24"/>
                <w:u w:val="none"/>
                <w:lang w:val="en-US" w:eastAsia="zh-CN"/>
              </w:rPr>
            </w:pPr>
          </w:p>
        </w:tc>
      </w:tr>
    </w:tbl>
    <w:p w14:paraId="58D94A25">
      <w:pPr>
        <w:rPr>
          <w:sz w:val="15"/>
          <w:szCs w:val="1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TQyYjY2NmM2YmE2MWU3MWY5NmM1ZTg4ZmM2ODAwMDIifQ=="/>
  </w:docVars>
  <w:rsids>
    <w:rsidRoot w:val="24BF2658"/>
    <w:rsid w:val="003E3499"/>
    <w:rsid w:val="0047053D"/>
    <w:rsid w:val="01351714"/>
    <w:rsid w:val="0248495D"/>
    <w:rsid w:val="026B2366"/>
    <w:rsid w:val="03484747"/>
    <w:rsid w:val="0365320A"/>
    <w:rsid w:val="03D12069"/>
    <w:rsid w:val="04365896"/>
    <w:rsid w:val="04377AA1"/>
    <w:rsid w:val="06C05907"/>
    <w:rsid w:val="07BC4FBB"/>
    <w:rsid w:val="07F727EF"/>
    <w:rsid w:val="08801D0D"/>
    <w:rsid w:val="08E52240"/>
    <w:rsid w:val="0A222125"/>
    <w:rsid w:val="0A691BD4"/>
    <w:rsid w:val="0B220922"/>
    <w:rsid w:val="0B9F5539"/>
    <w:rsid w:val="0C4D5E73"/>
    <w:rsid w:val="0D9760BE"/>
    <w:rsid w:val="0DBE721F"/>
    <w:rsid w:val="0E4E5E4E"/>
    <w:rsid w:val="0F0C61E0"/>
    <w:rsid w:val="100D1FB2"/>
    <w:rsid w:val="10450AF5"/>
    <w:rsid w:val="10C85AC8"/>
    <w:rsid w:val="112453F4"/>
    <w:rsid w:val="11DF0DA5"/>
    <w:rsid w:val="12712A94"/>
    <w:rsid w:val="12B100DB"/>
    <w:rsid w:val="13376803"/>
    <w:rsid w:val="134F24D1"/>
    <w:rsid w:val="13AE71F7"/>
    <w:rsid w:val="14195F8E"/>
    <w:rsid w:val="146A4A81"/>
    <w:rsid w:val="15503316"/>
    <w:rsid w:val="15E127A4"/>
    <w:rsid w:val="16323275"/>
    <w:rsid w:val="16633D4D"/>
    <w:rsid w:val="16CC55AB"/>
    <w:rsid w:val="171B1048"/>
    <w:rsid w:val="17D12DC4"/>
    <w:rsid w:val="1B080004"/>
    <w:rsid w:val="1B8712AF"/>
    <w:rsid w:val="1BBE47DE"/>
    <w:rsid w:val="1C856E3A"/>
    <w:rsid w:val="1D2B1A65"/>
    <w:rsid w:val="1DE62BA2"/>
    <w:rsid w:val="1E5C77F2"/>
    <w:rsid w:val="1EA90859"/>
    <w:rsid w:val="1EB1312B"/>
    <w:rsid w:val="1F046865"/>
    <w:rsid w:val="1F1134FA"/>
    <w:rsid w:val="1F854EA0"/>
    <w:rsid w:val="20926958"/>
    <w:rsid w:val="210E6691"/>
    <w:rsid w:val="215B72F2"/>
    <w:rsid w:val="228A52D3"/>
    <w:rsid w:val="229A397D"/>
    <w:rsid w:val="238C265A"/>
    <w:rsid w:val="23957A8C"/>
    <w:rsid w:val="242D4AFA"/>
    <w:rsid w:val="24BF2658"/>
    <w:rsid w:val="251A586E"/>
    <w:rsid w:val="253B2191"/>
    <w:rsid w:val="26B82C40"/>
    <w:rsid w:val="27147861"/>
    <w:rsid w:val="27AD38B3"/>
    <w:rsid w:val="289A7960"/>
    <w:rsid w:val="296E2B85"/>
    <w:rsid w:val="2A024C96"/>
    <w:rsid w:val="2A0C2316"/>
    <w:rsid w:val="2A0C65CE"/>
    <w:rsid w:val="2A4F5870"/>
    <w:rsid w:val="2AC0293F"/>
    <w:rsid w:val="2AEF03C9"/>
    <w:rsid w:val="2BD81E7A"/>
    <w:rsid w:val="2BFB186F"/>
    <w:rsid w:val="2CD4042B"/>
    <w:rsid w:val="2DBA6C82"/>
    <w:rsid w:val="2DED0235"/>
    <w:rsid w:val="2E5E2407"/>
    <w:rsid w:val="2E8E277C"/>
    <w:rsid w:val="2E954DE4"/>
    <w:rsid w:val="2F72144A"/>
    <w:rsid w:val="2F754C15"/>
    <w:rsid w:val="2F9D1844"/>
    <w:rsid w:val="2FD951A4"/>
    <w:rsid w:val="3011493E"/>
    <w:rsid w:val="304545E8"/>
    <w:rsid w:val="309953A3"/>
    <w:rsid w:val="30A513E9"/>
    <w:rsid w:val="31480777"/>
    <w:rsid w:val="31AE3A65"/>
    <w:rsid w:val="31C14121"/>
    <w:rsid w:val="31CD3E65"/>
    <w:rsid w:val="320C1682"/>
    <w:rsid w:val="320D6D63"/>
    <w:rsid w:val="334212B2"/>
    <w:rsid w:val="33B11EC1"/>
    <w:rsid w:val="33B618E8"/>
    <w:rsid w:val="34076784"/>
    <w:rsid w:val="3412121F"/>
    <w:rsid w:val="35365412"/>
    <w:rsid w:val="35800D4F"/>
    <w:rsid w:val="35852443"/>
    <w:rsid w:val="35F3454D"/>
    <w:rsid w:val="366213DA"/>
    <w:rsid w:val="36F01AF3"/>
    <w:rsid w:val="37523D73"/>
    <w:rsid w:val="375E16C2"/>
    <w:rsid w:val="37F00807"/>
    <w:rsid w:val="38757F5D"/>
    <w:rsid w:val="38CF307C"/>
    <w:rsid w:val="390F21EB"/>
    <w:rsid w:val="39255141"/>
    <w:rsid w:val="39B673A9"/>
    <w:rsid w:val="39E859F0"/>
    <w:rsid w:val="3A6F2BAF"/>
    <w:rsid w:val="3A9E14C4"/>
    <w:rsid w:val="3B144638"/>
    <w:rsid w:val="3B1B0D67"/>
    <w:rsid w:val="3B8033E1"/>
    <w:rsid w:val="3BD67314"/>
    <w:rsid w:val="3BEA0701"/>
    <w:rsid w:val="3CD41362"/>
    <w:rsid w:val="3F1D13A0"/>
    <w:rsid w:val="3F9F3C0D"/>
    <w:rsid w:val="40356427"/>
    <w:rsid w:val="405B03E9"/>
    <w:rsid w:val="4105404B"/>
    <w:rsid w:val="4176079A"/>
    <w:rsid w:val="419F5193"/>
    <w:rsid w:val="41EA4907"/>
    <w:rsid w:val="42252964"/>
    <w:rsid w:val="42827A92"/>
    <w:rsid w:val="42827BBE"/>
    <w:rsid w:val="431C1B20"/>
    <w:rsid w:val="43295C3D"/>
    <w:rsid w:val="433E3844"/>
    <w:rsid w:val="438457EE"/>
    <w:rsid w:val="444A6219"/>
    <w:rsid w:val="445C242C"/>
    <w:rsid w:val="447329F1"/>
    <w:rsid w:val="4506156C"/>
    <w:rsid w:val="4515768F"/>
    <w:rsid w:val="454135FD"/>
    <w:rsid w:val="45D1280B"/>
    <w:rsid w:val="462410F0"/>
    <w:rsid w:val="462F1B6A"/>
    <w:rsid w:val="467001B9"/>
    <w:rsid w:val="468748F4"/>
    <w:rsid w:val="471553D5"/>
    <w:rsid w:val="474C4AF1"/>
    <w:rsid w:val="47DA1FCF"/>
    <w:rsid w:val="48623244"/>
    <w:rsid w:val="48A24875"/>
    <w:rsid w:val="48AA54D8"/>
    <w:rsid w:val="48D013E2"/>
    <w:rsid w:val="498B5ADA"/>
    <w:rsid w:val="49F12C1D"/>
    <w:rsid w:val="4AB235B5"/>
    <w:rsid w:val="4AE82E6C"/>
    <w:rsid w:val="4B7661E4"/>
    <w:rsid w:val="4BE36845"/>
    <w:rsid w:val="4CE64D83"/>
    <w:rsid w:val="4D2E0486"/>
    <w:rsid w:val="4DF55275"/>
    <w:rsid w:val="4E516B22"/>
    <w:rsid w:val="4E966F44"/>
    <w:rsid w:val="4FC3237E"/>
    <w:rsid w:val="506A211C"/>
    <w:rsid w:val="513451EE"/>
    <w:rsid w:val="51BE5556"/>
    <w:rsid w:val="51BF1FF4"/>
    <w:rsid w:val="51FD2C04"/>
    <w:rsid w:val="524D5852"/>
    <w:rsid w:val="529B2FEB"/>
    <w:rsid w:val="53915C12"/>
    <w:rsid w:val="54266AAD"/>
    <w:rsid w:val="54AC6C98"/>
    <w:rsid w:val="55761F4B"/>
    <w:rsid w:val="56431446"/>
    <w:rsid w:val="56D97B58"/>
    <w:rsid w:val="56DB4229"/>
    <w:rsid w:val="57BC3A1E"/>
    <w:rsid w:val="587A07F0"/>
    <w:rsid w:val="58EA186D"/>
    <w:rsid w:val="592D6D2D"/>
    <w:rsid w:val="59336216"/>
    <w:rsid w:val="594F528F"/>
    <w:rsid w:val="59590F80"/>
    <w:rsid w:val="598D75DA"/>
    <w:rsid w:val="5B1B3F02"/>
    <w:rsid w:val="5B4D65A2"/>
    <w:rsid w:val="5B4F0490"/>
    <w:rsid w:val="5B897450"/>
    <w:rsid w:val="5BD76EFE"/>
    <w:rsid w:val="5C6C3CB6"/>
    <w:rsid w:val="5CA00B98"/>
    <w:rsid w:val="5CB205C5"/>
    <w:rsid w:val="5E636734"/>
    <w:rsid w:val="5ED54C05"/>
    <w:rsid w:val="5F047298"/>
    <w:rsid w:val="5F9A2D66"/>
    <w:rsid w:val="5FEE2788"/>
    <w:rsid w:val="604036C0"/>
    <w:rsid w:val="604E723C"/>
    <w:rsid w:val="61A30FEA"/>
    <w:rsid w:val="62DE6DCD"/>
    <w:rsid w:val="63C416EC"/>
    <w:rsid w:val="63EF5962"/>
    <w:rsid w:val="64294425"/>
    <w:rsid w:val="644569D9"/>
    <w:rsid w:val="650A1380"/>
    <w:rsid w:val="65A10F2D"/>
    <w:rsid w:val="660A5ADC"/>
    <w:rsid w:val="671F5E28"/>
    <w:rsid w:val="67241AA7"/>
    <w:rsid w:val="6729169A"/>
    <w:rsid w:val="673B1CC5"/>
    <w:rsid w:val="67E15CBD"/>
    <w:rsid w:val="682C3FBE"/>
    <w:rsid w:val="68B66B55"/>
    <w:rsid w:val="69277C00"/>
    <w:rsid w:val="69B02460"/>
    <w:rsid w:val="69C31948"/>
    <w:rsid w:val="69FE789E"/>
    <w:rsid w:val="6A0757FD"/>
    <w:rsid w:val="6A0A5E65"/>
    <w:rsid w:val="6AB6743A"/>
    <w:rsid w:val="6CD20B93"/>
    <w:rsid w:val="6D2A6A64"/>
    <w:rsid w:val="6D5127F0"/>
    <w:rsid w:val="6D73372B"/>
    <w:rsid w:val="6DAE766E"/>
    <w:rsid w:val="6E460839"/>
    <w:rsid w:val="6F3D1734"/>
    <w:rsid w:val="6FF50F15"/>
    <w:rsid w:val="70C40F7D"/>
    <w:rsid w:val="7148395C"/>
    <w:rsid w:val="715A2B2B"/>
    <w:rsid w:val="71A44B0C"/>
    <w:rsid w:val="71BE777B"/>
    <w:rsid w:val="71CC633B"/>
    <w:rsid w:val="71DC5935"/>
    <w:rsid w:val="71E73175"/>
    <w:rsid w:val="722C0B88"/>
    <w:rsid w:val="722D13D1"/>
    <w:rsid w:val="724C745A"/>
    <w:rsid w:val="72A9151F"/>
    <w:rsid w:val="73016589"/>
    <w:rsid w:val="73461C68"/>
    <w:rsid w:val="734A7A00"/>
    <w:rsid w:val="739D4632"/>
    <w:rsid w:val="73A9032C"/>
    <w:rsid w:val="745864FA"/>
    <w:rsid w:val="750461E5"/>
    <w:rsid w:val="75940E1C"/>
    <w:rsid w:val="763C7501"/>
    <w:rsid w:val="76586EA6"/>
    <w:rsid w:val="7720556B"/>
    <w:rsid w:val="77BF249E"/>
    <w:rsid w:val="77C63CDB"/>
    <w:rsid w:val="77DD57DA"/>
    <w:rsid w:val="790C1E18"/>
    <w:rsid w:val="79F361D8"/>
    <w:rsid w:val="7A233CE4"/>
    <w:rsid w:val="7A8552D9"/>
    <w:rsid w:val="7ACE4335"/>
    <w:rsid w:val="7D742A4B"/>
    <w:rsid w:val="7E141F65"/>
    <w:rsid w:val="7E266DD3"/>
    <w:rsid w:val="7E462FD2"/>
    <w:rsid w:val="7E5D191D"/>
    <w:rsid w:val="7F246224"/>
    <w:rsid w:val="7F9950E2"/>
    <w:rsid w:val="7FAF08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rFonts w:ascii="等线" w:hAnsi="等线" w:eastAsia="等线"/>
    </w:rPr>
  </w:style>
  <w:style w:type="character" w:customStyle="1" w:styleId="5">
    <w:name w:val="font51"/>
    <w:basedOn w:val="3"/>
    <w:qFormat/>
    <w:uiPriority w:val="0"/>
    <w:rPr>
      <w:rFonts w:hint="eastAsia" w:ascii="宋体" w:hAnsi="宋体" w:eastAsia="宋体" w:cs="宋体"/>
      <w:color w:val="000000"/>
      <w:sz w:val="24"/>
      <w:szCs w:val="24"/>
      <w:u w:val="none"/>
    </w:rPr>
  </w:style>
  <w:style w:type="character" w:customStyle="1" w:styleId="6">
    <w:name w:val="font71"/>
    <w:basedOn w:val="3"/>
    <w:qFormat/>
    <w:uiPriority w:val="0"/>
    <w:rPr>
      <w:rFonts w:hint="eastAsia" w:ascii="宋体" w:hAnsi="宋体" w:eastAsia="宋体" w:cs="宋体"/>
      <w:color w:val="000000"/>
      <w:sz w:val="24"/>
      <w:szCs w:val="24"/>
      <w:u w:val="single"/>
    </w:rPr>
  </w:style>
  <w:style w:type="character" w:customStyle="1" w:styleId="7">
    <w:name w:val="font41"/>
    <w:basedOn w:val="3"/>
    <w:qFormat/>
    <w:uiPriority w:val="0"/>
    <w:rPr>
      <w:rFonts w:hint="eastAsia" w:ascii="宋体" w:hAnsi="宋体" w:eastAsia="宋体" w:cs="宋体"/>
      <w:color w:val="000000"/>
      <w:sz w:val="24"/>
      <w:szCs w:val="24"/>
      <w:u w:val="none"/>
    </w:rPr>
  </w:style>
  <w:style w:type="character" w:customStyle="1" w:styleId="8">
    <w:name w:val="font61"/>
    <w:basedOn w:val="3"/>
    <w:qFormat/>
    <w:uiPriority w:val="0"/>
    <w:rPr>
      <w:rFonts w:hint="eastAsia" w:ascii="宋体" w:hAnsi="宋体" w:eastAsia="宋体" w:cs="宋体"/>
      <w:color w:val="000000"/>
      <w:sz w:val="24"/>
      <w:szCs w:val="24"/>
      <w:u w:val="single"/>
    </w:rPr>
  </w:style>
  <w:style w:type="character" w:customStyle="1" w:styleId="9">
    <w:name w:val="font31"/>
    <w:basedOn w:val="3"/>
    <w:qFormat/>
    <w:uiPriority w:val="0"/>
    <w:rPr>
      <w:rFonts w:hint="eastAsia" w:ascii="宋体" w:hAnsi="宋体" w:eastAsia="宋体" w:cs="宋体"/>
      <w:color w:val="000000"/>
      <w:sz w:val="24"/>
      <w:szCs w:val="24"/>
      <w:u w:val="none"/>
    </w:rPr>
  </w:style>
  <w:style w:type="character" w:customStyle="1" w:styleId="10">
    <w:name w:val="font11"/>
    <w:basedOn w:val="3"/>
    <w:qFormat/>
    <w:uiPriority w:val="0"/>
    <w:rPr>
      <w:rFonts w:hint="eastAsia" w:ascii="仿宋_GB2312" w:eastAsia="仿宋_GB2312" w:cs="仿宋_GB2312"/>
      <w:b/>
      <w:bCs/>
      <w:color w:val="000000"/>
      <w:sz w:val="18"/>
      <w:szCs w:val="18"/>
      <w:u w:val="none"/>
    </w:rPr>
  </w:style>
  <w:style w:type="character" w:customStyle="1" w:styleId="11">
    <w:name w:val="font21"/>
    <w:basedOn w:val="3"/>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15862</Words>
  <Characters>16812</Characters>
  <Lines>0</Lines>
  <Paragraphs>0</Paragraphs>
  <TotalTime>6</TotalTime>
  <ScaleCrop>false</ScaleCrop>
  <LinksUpToDate>false</LinksUpToDate>
  <CharactersWithSpaces>23720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2023-07-10T01:09:00Z</dcterms:created>
  <dc:creator>秦妙</dc:creator>
  <cp:lastModifiedBy>Lenovo</cp:lastModifiedBy>
  <dcterms:modified xsi:type="dcterms:W3CDTF">2025-02-06T00:51:01Z</dcterms:modified>
  <dc:title>经开区基层政务公开标准化目录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74588BB722DA4145828ECB5B7FF24333</vt:lpwstr>
  </property>
  <property fmtid="{D5CDD505-2E9C-101B-9397-08002B2CF9AE}" pid="4" name="KSOTemplateDocerSaveRecord">
    <vt:lpwstr>eyJoZGlkIjoiYTQyYjY2NmM2YmE2MWU3MWY5NmM1ZTg4ZmM2ODAwMDIifQ==</vt:lpwstr>
  </property>
</Properties>
</file>