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ahoma" w:eastAsia="黑体" w:cs="Tahoma"/>
          <w:bCs/>
          <w:sz w:val="32"/>
          <w:szCs w:val="32"/>
        </w:rPr>
      </w:pPr>
      <w:r>
        <w:rPr>
          <w:rFonts w:hint="eastAsia" w:ascii="黑体" w:hAnsi="Tahoma" w:eastAsia="黑体" w:cs="Tahoma"/>
          <w:bCs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W w:w="8540" w:type="dxa"/>
        <w:tblInd w:w="-16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528"/>
        <w:gridCol w:w="1078"/>
        <w:gridCol w:w="1678"/>
        <w:gridCol w:w="633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建设工程质量监督登记表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(建设单位公章)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记录人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记录时间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监督编号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工程地址</w:t>
            </w:r>
          </w:p>
        </w:tc>
        <w:tc>
          <w:tcPr>
            <w:tcW w:w="6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监督科室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监督类别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工程类别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住宅类别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工程规模（平方米）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总造价（万元）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计划开工日期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计划竣工日期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6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总承包单位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勘察单位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总监理工程师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施工图审查机构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注册证书号码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工程状态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形象进度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建设单位经办人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     注</w:t>
            </w:r>
          </w:p>
        </w:tc>
        <w:tc>
          <w:tcPr>
            <w:tcW w:w="6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Tahoma" w:eastAsia="黑体" w:cs="Tahoma"/>
          <w:bCs/>
          <w:sz w:val="32"/>
          <w:szCs w:val="32"/>
        </w:rPr>
      </w:pPr>
      <w:r>
        <w:rPr>
          <w:rFonts w:hint="eastAsia" w:ascii="黑体" w:hAnsi="Tahoma" w:eastAsia="黑体" w:cs="Tahoma"/>
          <w:bCs/>
          <w:sz w:val="32"/>
          <w:szCs w:val="32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64"/>
        <w:gridCol w:w="2916"/>
        <w:gridCol w:w="108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8"/>
              </w:rPr>
            </w:pPr>
            <w:r>
              <w:rPr>
                <w:rFonts w:hint="eastAsia" w:ascii="Calibri" w:hAnsi="Calibri"/>
                <w:sz w:val="28"/>
              </w:rPr>
              <w:t>建筑工程项目明细表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序号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名  称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建筑面积/长度（平方米/米）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层 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</w:rPr>
            </w:pPr>
          </w:p>
        </w:tc>
      </w:tr>
    </w:tbl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rPr>
          <w:rFonts w:hint="eastAsia" w:ascii="黑体" w:hAnsi="Tahoma" w:eastAsia="黑体" w:cs="Tahoma"/>
          <w:bCs/>
          <w:sz w:val="32"/>
          <w:szCs w:val="32"/>
        </w:rPr>
      </w:pPr>
      <w:r>
        <w:rPr>
          <w:rFonts w:hint="eastAsia" w:ascii="黑体" w:hAnsi="Tahoma" w:eastAsia="黑体" w:cs="Tahoma"/>
          <w:bCs/>
          <w:sz w:val="32"/>
          <w:szCs w:val="32"/>
        </w:rPr>
        <w:t>附件2</w:t>
      </w:r>
    </w:p>
    <w:p>
      <w:pPr>
        <w:rPr>
          <w:rFonts w:hint="eastAsia" w:ascii="黑体" w:hAnsi="Tahoma" w:eastAsia="黑体" w:cs="Tahoma"/>
          <w:bCs/>
          <w:sz w:val="24"/>
          <w:szCs w:val="24"/>
        </w:rPr>
      </w:pPr>
    </w:p>
    <w:p>
      <w:pPr>
        <w:snapToGrid w:val="0"/>
        <w:spacing w:line="240" w:lineRule="atLeast"/>
        <w:jc w:val="center"/>
        <w:rPr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</w:p>
    <w:p>
      <w:pPr>
        <w:snapToGrid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建设工程质量监督工作计划</w:t>
      </w:r>
    </w:p>
    <w:p>
      <w:pPr>
        <w:snapToGrid w:val="0"/>
        <w:spacing w:line="240" w:lineRule="atLeast"/>
        <w:jc w:val="center"/>
        <w:rPr>
          <w:b/>
          <w:sz w:val="40"/>
          <w:szCs w:val="32"/>
        </w:rPr>
      </w:pPr>
    </w:p>
    <w:p>
      <w:pPr>
        <w:snapToGrid w:val="0"/>
        <w:spacing w:line="240" w:lineRule="atLeast"/>
        <w:jc w:val="center"/>
        <w:rPr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b/>
          <w:sz w:val="32"/>
          <w:szCs w:val="32"/>
        </w:rPr>
      </w:pPr>
    </w:p>
    <w:p>
      <w:pPr>
        <w:ind w:firstLine="960" w:firstLineChars="3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编制： </w:t>
      </w:r>
    </w:p>
    <w:p>
      <w:pPr>
        <w:jc w:val="left"/>
        <w:rPr>
          <w:rFonts w:ascii="楷体_GB2312" w:eastAsia="楷体_GB2312"/>
          <w:sz w:val="32"/>
          <w:szCs w:val="32"/>
        </w:rPr>
      </w:pPr>
    </w:p>
    <w:p>
      <w:pPr>
        <w:ind w:firstLine="960" w:firstLineChars="3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审核： </w:t>
      </w:r>
    </w:p>
    <w:p>
      <w:pPr>
        <w:jc w:val="left"/>
        <w:rPr>
          <w:rFonts w:ascii="楷体_GB2312" w:eastAsia="楷体_GB2312"/>
          <w:sz w:val="32"/>
          <w:szCs w:val="32"/>
        </w:rPr>
      </w:pPr>
    </w:p>
    <w:p>
      <w:pPr>
        <w:jc w:val="left"/>
        <w:rPr>
          <w:rFonts w:ascii="楷体_GB2312" w:eastAsia="楷体_GB2312"/>
          <w:sz w:val="32"/>
          <w:szCs w:val="32"/>
        </w:rPr>
      </w:pPr>
    </w:p>
    <w:p>
      <w:pPr>
        <w:jc w:val="left"/>
        <w:rPr>
          <w:rFonts w:ascii="楷体_GB2312" w:eastAsia="楷体_GB2312"/>
          <w:sz w:val="32"/>
          <w:szCs w:val="32"/>
        </w:rPr>
      </w:pPr>
    </w:p>
    <w:p>
      <w:pPr>
        <w:jc w:val="left"/>
        <w:rPr>
          <w:rFonts w:ascii="楷体_GB2312" w:eastAsia="楷体_GB2312"/>
          <w:sz w:val="32"/>
          <w:szCs w:val="32"/>
        </w:rPr>
      </w:pPr>
    </w:p>
    <w:p>
      <w:pPr>
        <w:tabs>
          <w:tab w:val="left" w:pos="2310"/>
        </w:tabs>
        <w:ind w:firstLine="640" w:firstLineChars="2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hAnsi="宋体" w:eastAsia="楷体_GB2312"/>
          <w:sz w:val="32"/>
          <w:szCs w:val="32"/>
        </w:rPr>
        <w:t>工程名称：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编制单位：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/>
          <w:sz w:val="32"/>
          <w:szCs w:val="32"/>
        </w:rPr>
        <w:t xml:space="preserve"> </w:t>
      </w:r>
    </w:p>
    <w:p>
      <w:pPr>
        <w:ind w:firstLine="3200" w:firstLineChars="10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年    月    日</w:t>
      </w: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br w:type="page"/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本工程由 ***建设工程质量监督站进行质量监督，为保证质量监督工作的顺利实施，使监督工作开展有序，根据《中华人民共和国建筑法》《建设工程质量管理条例》《房屋建筑和市政基础设施工程质量监督管理规定》《吉林省建设工程质量管理办法》等现行法律、法规、标准、规范及有关文件的规定，编制质量监督工作方案如下：</w:t>
      </w:r>
    </w:p>
    <w:p>
      <w:pPr>
        <w:numPr>
          <w:ilvl w:val="0"/>
          <w:numId w:val="1"/>
        </w:numPr>
        <w:tabs>
          <w:tab w:val="left" w:pos="525"/>
          <w:tab w:val="left" w:pos="630"/>
          <w:tab w:val="clear" w:pos="420"/>
        </w:tabs>
        <w:snapToGrid w:val="0"/>
        <w:spacing w:line="540" w:lineRule="exact"/>
        <w:ind w:left="0" w:firstLine="560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编制依据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1.《建筑工程施工质量验收统一标准》  GB50300-2013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……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工程概况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工程（项目）名称xx，工程地址xx，该项目共x个单位工程，分别为：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1.单位工程名称xx，建筑面积xx，基础类型xx，结构形式xx，建筑层数xx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2.单位工程名称xx，建筑面积xx，基础类型xx，结构形式xx，建筑层数xx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总建筑面积xx，总造价约为xx元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before="156" w:beforeLines="50" w:after="156" w:afterLines="50" w:line="540" w:lineRule="exact"/>
        <w:ind w:left="0" w:firstLine="560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各方责任主体单位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建设单位：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before="156" w:beforeLines="50" w:after="156" w:afterLines="50" w:line="540" w:lineRule="exact"/>
        <w:ind w:left="0" w:firstLine="560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监督组织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1.***市（县）城乡建设委员会（住房和城乡建设局）负责***市（县）房屋建筑和市政基础设施工程质量监督管理工作。工程质量监督管理的具体工作由***建设工程质量监督站实施。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2.本工程的项目质量监督工作由我站        及          等    人组成的项目监督组具体实施。          为该工程的项目监督负责人。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rFonts w:ascii="宋体" w:cs="宋体"/>
          <w:b/>
          <w:color w:val="323232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监督内容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1.工程质量行为监督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（1）建设单位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（2）……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2.工程实体质量监督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3.监督抽查控制重点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监督方式和监督频率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1.监督方式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2.监督频率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工程验收监督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监督人员依据住建部《房屋建筑和市政基础设施工程竣工验收规定》，对工程竣工验收活动进行监督，重点对验收的组织形式、程序等进行监督。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质量监督档案和监督报告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1.工程参建各方应及时提交监督机构所需的各项档案资料，监督组认真检查并汇总工程质量监督档案资料。 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2.在收到建设单位出具的符合有关规定的竣工验收报告后5日内，监督组提交工程质量监督报告。在收到建设单位出具的符合有关规定的竣工验收报告后15日内，按照相关规定将工程质量监督档案归档。</w:t>
      </w:r>
    </w:p>
    <w:p>
      <w:pPr>
        <w:numPr>
          <w:ilvl w:val="0"/>
          <w:numId w:val="1"/>
        </w:numPr>
        <w:tabs>
          <w:tab w:val="left" w:pos="525"/>
          <w:tab w:val="left" w:pos="630"/>
        </w:tabs>
        <w:snapToGrid w:val="0"/>
        <w:spacing w:line="540" w:lineRule="exact"/>
        <w:ind w:left="0" w:firstLine="560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其它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1.本工作计划未尽事宜，参建各方应遵行国家和吉林省现行有关工程建设的法律、法规、规范性文件和规范标准的要求。 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2.监督提示：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（1）重要分项工程应坚持样板验收制度。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（2）不得使用国家及吉林省明令淘汰的材料、构配件及设备。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（3）严格分包单位的管理。</w:t>
      </w:r>
    </w:p>
    <w:p>
      <w:pPr>
        <w:tabs>
          <w:tab w:val="left" w:pos="525"/>
        </w:tabs>
        <w:snapToGrid w:val="0"/>
        <w:spacing w:line="3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tabs>
          <w:tab w:val="left" w:pos="525"/>
        </w:tabs>
        <w:snapToGrid w:val="0"/>
        <w:spacing w:line="380" w:lineRule="exact"/>
        <w:jc w:val="left"/>
        <w:rPr>
          <w:rFonts w:hint="eastAsia"/>
          <w:sz w:val="28"/>
          <w:szCs w:val="28"/>
        </w:rPr>
      </w:pPr>
    </w:p>
    <w:p>
      <w:pPr>
        <w:tabs>
          <w:tab w:val="left" w:pos="525"/>
        </w:tabs>
        <w:snapToGrid w:val="0"/>
        <w:spacing w:line="380" w:lineRule="exact"/>
        <w:jc w:val="left"/>
        <w:rPr>
          <w:sz w:val="28"/>
          <w:szCs w:val="28"/>
        </w:rPr>
      </w:pPr>
    </w:p>
    <w:p>
      <w:pPr>
        <w:tabs>
          <w:tab w:val="left" w:pos="525"/>
          <w:tab w:val="left" w:pos="840"/>
        </w:tabs>
        <w:snapToGrid w:val="0"/>
        <w:spacing w:line="3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工程质量监督机构（公章）</w:t>
      </w:r>
    </w:p>
    <w:p>
      <w:pPr>
        <w:tabs>
          <w:tab w:val="left" w:pos="525"/>
          <w:tab w:val="left" w:pos="840"/>
        </w:tabs>
        <w:snapToGrid w:val="0"/>
        <w:spacing w:line="3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525"/>
          <w:tab w:val="left" w:pos="840"/>
        </w:tabs>
        <w:snapToGrid w:val="0"/>
        <w:spacing w:line="3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年   月   日</w:t>
      </w:r>
    </w:p>
    <w:p>
      <w:pPr>
        <w:tabs>
          <w:tab w:val="left" w:pos="525"/>
          <w:tab w:val="left" w:pos="840"/>
        </w:tabs>
        <w:snapToGrid w:val="0"/>
        <w:spacing w:line="380" w:lineRule="exact"/>
        <w:jc w:val="left"/>
        <w:rPr>
          <w:rFonts w:ascii="黑体" w:hAnsi="Tahoma" w:eastAsia="黑体" w:cs="Tahoma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附件3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建设工程质量监督交底会议记录</w:t>
      </w:r>
    </w:p>
    <w:p>
      <w:pPr>
        <w:spacing w:line="360" w:lineRule="exact"/>
        <w:jc w:val="center"/>
        <w:rPr>
          <w:rFonts w:ascii="仿宋_GB2312" w:hAnsi="Tahoma" w:eastAsia="仿宋_GB2312" w:cs="Tahoma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96"/>
        <w:gridCol w:w="1984"/>
        <w:gridCol w:w="426"/>
        <w:gridCol w:w="1754"/>
        <w:gridCol w:w="23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工程名称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施工许可证号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监督编号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会议日期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工作会会议内容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8720" w:type="dxa"/>
            <w:gridSpan w:val="7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程各参建单位及有关人员应当严格按照《建筑法》《建设工程质量管理条例》等法律、法规、规章和规范性文件要求开展建设工程质量管理工作，并按照现行国家及吉林省建设工程相关规范、技术标准严格控制建设工程质量，切实履行各自主体责任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各参建单位应当严格按照相关文件要求，建立工程质量保证体系，完善工程质量管理制度，配备专业齐备、数量充足且具有相应能力的质量管理人员，并履行相关授权手续。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建设单位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项目负责人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监理单位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项目总监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施工单位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项目经理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其他参建单位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（根据情况加行）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质量监督人员</w:t>
            </w:r>
          </w:p>
        </w:tc>
        <w:tc>
          <w:tcPr>
            <w:tcW w:w="634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Tahoma" w:eastAsia="黑体" w:cs="Tahoma"/>
          <w:bCs/>
          <w:sz w:val="32"/>
          <w:szCs w:val="32"/>
        </w:rPr>
      </w:pPr>
      <w:r>
        <w:rPr>
          <w:rFonts w:ascii="黑体" w:hAnsi="Tahoma" w:eastAsia="黑体" w:cs="Tahoma"/>
          <w:bCs/>
          <w:sz w:val="32"/>
          <w:szCs w:val="32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附件4</w:t>
      </w:r>
    </w:p>
    <w:tbl>
      <w:tblPr>
        <w:tblStyle w:val="4"/>
        <w:tblW w:w="925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506"/>
        <w:gridCol w:w="2061"/>
        <w:gridCol w:w="936"/>
        <w:gridCol w:w="1011"/>
        <w:gridCol w:w="2670"/>
        <w:gridCol w:w="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建设工程质量问题整改通知单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（建设、施工、监理）     单位：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（单位工程名称）                  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工程，经查存在下列质量问题：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1、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2、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3、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4、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5、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（以下空白）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以上问题须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☐边施工，边整改。</w:t>
            </w:r>
          </w:p>
          <w:p>
            <w:pPr>
              <w:spacing w:line="3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☐须对发生问题的部位暂缓施工，进行整改。</w:t>
            </w:r>
          </w:p>
          <w:p>
            <w:pPr>
              <w:spacing w:line="3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☐在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个工作日内整改完毕，并将整改材料书面报我站备案。</w:t>
            </w:r>
          </w:p>
          <w:p>
            <w:pPr>
              <w:spacing w:line="3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☐报我站复查。 </w:t>
            </w:r>
          </w:p>
          <w:p>
            <w:pPr>
              <w:spacing w:line="3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spacing w:line="3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建设单位接收人（签字）：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监理单位接收人（签字）：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施工单位接收人（签字）：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工程质量监督机构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质量监督人员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年    月    日  </w:t>
            </w:r>
          </w:p>
        </w:tc>
      </w:tr>
    </w:tbl>
    <w:p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48"/>
          <w:tab w:val="left" w:pos="5428"/>
        </w:tabs>
        <w:adjustRightInd w:val="0"/>
        <w:snapToGrid w:val="0"/>
        <w:spacing w:before="249" w:beforeLines="80" w:line="400" w:lineRule="exact"/>
        <w:jc w:val="left"/>
        <w:rPr>
          <w:rFonts w:hint="eastAsia" w:ascii="黑体" w:hAnsi="Tahoma" w:eastAsia="黑体" w:cs="Tahoma"/>
          <w:bCs/>
          <w:sz w:val="32"/>
          <w:szCs w:val="32"/>
        </w:rPr>
      </w:pPr>
      <w:r>
        <w:rPr>
          <w:rFonts w:ascii="黑体" w:hAnsi="Tahoma" w:eastAsia="黑体" w:cs="Tahoma"/>
          <w:bCs/>
          <w:sz w:val="32"/>
          <w:szCs w:val="32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附件5</w:t>
      </w:r>
    </w:p>
    <w:p>
      <w:pPr>
        <w:spacing w:line="40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中止工程质量监督告知书</w:t>
      </w:r>
    </w:p>
    <w:p>
      <w:pPr>
        <w:spacing w:line="400" w:lineRule="exact"/>
        <w:jc w:val="center"/>
        <w:rPr>
          <w:rFonts w:ascii="仿宋_GB2312" w:hAnsi="Tahoma" w:eastAsia="仿宋_GB2312" w:cs="Tahoma"/>
          <w:bCs/>
          <w:sz w:val="32"/>
          <w:szCs w:val="32"/>
        </w:rPr>
      </w:pPr>
      <w:r>
        <w:rPr>
          <w:rFonts w:hint="eastAsia" w:ascii="仿宋_GB2312" w:hAnsi="Tahoma" w:eastAsia="仿宋_GB2312" w:cs="Tahoma"/>
          <w:bCs/>
          <w:sz w:val="32"/>
          <w:szCs w:val="32"/>
        </w:rPr>
        <w:t xml:space="preserve">                      </w:t>
      </w:r>
      <w:r>
        <w:rPr>
          <w:rFonts w:hint="eastAsia" w:ascii="仿宋_GB2312" w:hAnsi="Tahoma" w:eastAsia="仿宋_GB2312" w:cs="Tahoma"/>
          <w:bCs/>
          <w:sz w:val="28"/>
          <w:szCs w:val="32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（建设单位）：</w:t>
            </w:r>
          </w:p>
          <w:p>
            <w:pPr>
              <w:spacing w:line="50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你单位负责建设的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工程（工程质量监督编号：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，形象进度：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ekton Pro Cond"/>
                <w:sz w:val="28"/>
                <w:szCs w:val="32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存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</w:rPr>
              <w:t>在《吉林省房屋建筑和市政基础设施工程</w:t>
            </w:r>
            <w:r>
              <w:rPr>
                <w:rFonts w:ascii="仿宋_GB2312" w:hAnsi="宋体" w:eastAsia="仿宋_GB2312"/>
                <w:kern w:val="2"/>
                <w:sz w:val="28"/>
                <w:szCs w:val="32"/>
              </w:rPr>
              <w:t>质量监督管理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</w:rPr>
              <w:t>规定》中止工程质量监督的相关情形，现告知你单位：我单位自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</w:rPr>
              <w:t xml:space="preserve">月 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2"/>
                <w:sz w:val="28"/>
                <w:szCs w:val="32"/>
              </w:rPr>
              <w:t>日起，对该工程中止工程质量监督。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line="5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中止施工期间，你单位应当确保施工现场质量管控措施到位，并定期组织对施工现场的巡查，发现质量隐患要立即消除；加强对主体结构、主要建筑材料和建筑构配件的维护保养，确保主体结构质量安全。因擅自施工导致发生质量事故的，责任自负。</w:t>
            </w:r>
          </w:p>
          <w:p>
            <w:pPr>
              <w:spacing w:line="50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该工程恢复施工前应到我单位办理恢复工程质量监督手续。</w:t>
            </w:r>
          </w:p>
          <w:p>
            <w:pPr>
              <w:spacing w:line="50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spacing w:line="50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spacing w:line="500" w:lineRule="exact"/>
              <w:ind w:firstLine="4900" w:firstLineChars="17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工程质量监督机构 （章）  </w:t>
            </w:r>
          </w:p>
          <w:p>
            <w:pPr>
              <w:spacing w:line="500" w:lineRule="exact"/>
              <w:ind w:firstLine="5446" w:firstLineChars="1945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   年    月    日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  联系人：        联系电话：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接收人签字：      </w:t>
      </w:r>
      <w:r>
        <w:rPr>
          <w:rFonts w:ascii="仿宋_GB2312" w:hAnsi="宋体" w:eastAsia="仿宋_GB2312"/>
          <w:sz w:val="28"/>
          <w:szCs w:val="32"/>
        </w:rPr>
        <w:t xml:space="preserve">       </w:t>
      </w:r>
      <w:r>
        <w:rPr>
          <w:rFonts w:hint="eastAsia" w:ascii="仿宋_GB2312" w:hAnsi="宋体" w:eastAsia="仿宋_GB2312"/>
          <w:sz w:val="28"/>
          <w:szCs w:val="32"/>
        </w:rPr>
        <w:t xml:space="preserve">       </w:t>
      </w:r>
      <w:r>
        <w:rPr>
          <w:rFonts w:ascii="仿宋_GB2312" w:hAnsi="宋体" w:eastAsia="仿宋_GB2312"/>
          <w:sz w:val="28"/>
          <w:szCs w:val="32"/>
        </w:rPr>
        <w:t xml:space="preserve"> </w:t>
      </w:r>
      <w:r>
        <w:rPr>
          <w:rFonts w:hint="eastAsia" w:ascii="仿宋_GB2312" w:hAnsi="宋体" w:eastAsia="仿宋_GB2312"/>
          <w:sz w:val="28"/>
          <w:szCs w:val="32"/>
        </w:rPr>
        <w:t xml:space="preserve"> 接收日期：</w:t>
      </w:r>
    </w:p>
    <w:p>
      <w:pPr>
        <w:rPr>
          <w:rFonts w:hint="eastAsia" w:ascii="黑体" w:hAnsi="Tahoma" w:eastAsia="黑体" w:cs="Tahoma"/>
          <w:bCs/>
          <w:sz w:val="32"/>
          <w:szCs w:val="32"/>
        </w:rPr>
      </w:pPr>
      <w:r>
        <w:rPr>
          <w:rFonts w:ascii="黑体" w:hAnsi="Tahoma" w:eastAsia="黑体" w:cs="Tahoma"/>
          <w:bCs/>
          <w:sz w:val="32"/>
          <w:szCs w:val="32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附件6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恢复工程质量监督告知书</w:t>
      </w:r>
    </w:p>
    <w:p>
      <w:pPr>
        <w:spacing w:line="360" w:lineRule="exact"/>
        <w:jc w:val="center"/>
        <w:rPr>
          <w:rFonts w:ascii="仿宋_GB2312" w:hAnsi="Tahoma" w:eastAsia="仿宋_GB2312" w:cs="Tahoma"/>
          <w:bCs/>
          <w:sz w:val="32"/>
          <w:szCs w:val="32"/>
        </w:rPr>
      </w:pPr>
      <w:r>
        <w:rPr>
          <w:rFonts w:hint="eastAsia" w:ascii="仿宋_GB2312" w:hAnsi="Tahoma" w:eastAsia="仿宋_GB2312" w:cs="Tahoma"/>
          <w:bCs/>
          <w:sz w:val="32"/>
          <w:szCs w:val="32"/>
        </w:rPr>
        <w:t xml:space="preserve">                              </w:t>
      </w:r>
    </w:p>
    <w:p>
      <w:pPr>
        <w:spacing w:line="360" w:lineRule="exact"/>
        <w:jc w:val="center"/>
        <w:rPr>
          <w:rFonts w:ascii="仿宋_GB2312" w:hAnsi="Tahoma" w:eastAsia="仿宋_GB2312" w:cs="Tahoma"/>
          <w:bCs/>
          <w:sz w:val="32"/>
          <w:szCs w:val="32"/>
        </w:rPr>
      </w:pPr>
      <w:r>
        <w:rPr>
          <w:rFonts w:hint="eastAsia" w:ascii="仿宋_GB2312" w:hAnsi="Tahoma" w:eastAsia="仿宋_GB2312" w:cs="Tahoma"/>
          <w:bCs/>
          <w:sz w:val="32"/>
          <w:szCs w:val="32"/>
        </w:rPr>
        <w:t xml:space="preserve">                        </w:t>
      </w:r>
      <w:r>
        <w:rPr>
          <w:rFonts w:hint="eastAsia" w:ascii="仿宋_GB2312" w:hAnsi="Tahoma" w:eastAsia="仿宋_GB2312" w:cs="Tahoma"/>
          <w:bCs/>
          <w:sz w:val="28"/>
          <w:szCs w:val="32"/>
        </w:rPr>
        <w:t xml:space="preserve">    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7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32"/>
                <w:u w:val="single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（建设单位）：</w:t>
            </w:r>
          </w:p>
          <w:p>
            <w:pPr>
              <w:spacing w:line="56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firstLine="570"/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我单位自即日起，将恢复对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工程（中止工程质量监督告知书编号：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； 工程质量监督编号：</w:t>
            </w:r>
            <w:r>
              <w:rPr>
                <w:rFonts w:hint="eastAsia" w:ascii="仿宋_GB2312" w:hAnsi="宋体" w:eastAsia="仿宋_GB2312"/>
                <w:sz w:val="28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）的工程质量监督工作。</w:t>
            </w:r>
          </w:p>
          <w:p>
            <w:pPr>
              <w:spacing w:line="56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你单位应当按照相关法律法规及标准规范要求，严格落实工程质量首要责任，认真做好工程质量管理工作。</w:t>
            </w:r>
          </w:p>
          <w:p>
            <w:pPr>
              <w:spacing w:line="56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spacing w:line="560" w:lineRule="exact"/>
              <w:ind w:firstLine="570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工程质量监督机构 （章）  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 年    月    日   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wordWrap w:val="0"/>
              <w:spacing w:line="560" w:lineRule="exact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  </w:t>
            </w:r>
          </w:p>
          <w:p>
            <w:pPr>
              <w:wordWrap w:val="0"/>
              <w:spacing w:line="560" w:lineRule="exact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wordWrap w:val="0"/>
              <w:spacing w:line="560" w:lineRule="exact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>
            <w:pPr>
              <w:wordWrap w:val="0"/>
              <w:spacing w:line="560" w:lineRule="exact"/>
              <w:ind w:firstLine="420" w:firstLineChars="1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联系人：        联系电话： </w:t>
            </w:r>
          </w:p>
        </w:tc>
      </w:tr>
    </w:tbl>
    <w:p>
      <w:pPr>
        <w:spacing w:line="560" w:lineRule="exact"/>
        <w:ind w:firstLine="280" w:firstLineChars="1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接收人签字：          </w:t>
      </w:r>
      <w:r>
        <w:rPr>
          <w:rFonts w:ascii="仿宋_GB2312" w:hAnsi="宋体" w:eastAsia="仿宋_GB2312"/>
          <w:sz w:val="28"/>
          <w:szCs w:val="32"/>
        </w:rPr>
        <w:t xml:space="preserve">   </w:t>
      </w:r>
      <w:r>
        <w:rPr>
          <w:rFonts w:hint="eastAsia" w:ascii="仿宋_GB2312" w:hAnsi="宋体" w:eastAsia="仿宋_GB2312"/>
          <w:sz w:val="28"/>
          <w:szCs w:val="32"/>
        </w:rPr>
        <w:t xml:space="preserve"> </w:t>
      </w:r>
      <w:r>
        <w:rPr>
          <w:rFonts w:ascii="仿宋_GB2312" w:hAnsi="宋体" w:eastAsia="仿宋_GB2312"/>
          <w:sz w:val="28"/>
          <w:szCs w:val="32"/>
        </w:rPr>
        <w:t xml:space="preserve">       </w:t>
      </w:r>
      <w:r>
        <w:rPr>
          <w:rFonts w:hint="eastAsia" w:ascii="仿宋_GB2312" w:hAnsi="宋体" w:eastAsia="仿宋_GB2312"/>
          <w:sz w:val="28"/>
          <w:szCs w:val="32"/>
        </w:rPr>
        <w:t xml:space="preserve">   接收日期：</w:t>
      </w:r>
    </w:p>
    <w:p>
      <w:pPr>
        <w:rPr>
          <w:rFonts w:hint="eastAsia" w:ascii="黑体" w:hAnsi="Tahoma" w:eastAsia="黑体" w:cs="Tahoma"/>
          <w:bCs/>
          <w:sz w:val="32"/>
          <w:szCs w:val="32"/>
        </w:rPr>
      </w:pPr>
      <w:r>
        <w:rPr>
          <w:rFonts w:ascii="黑体" w:hAnsi="Tahoma" w:eastAsia="黑体" w:cs="Tahoma"/>
          <w:bCs/>
          <w:sz w:val="32"/>
          <w:szCs w:val="32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终止工程质量监督告知书</w:t>
      </w:r>
    </w:p>
    <w:p>
      <w:pPr>
        <w:spacing w:line="360" w:lineRule="exact"/>
        <w:jc w:val="center"/>
        <w:rPr>
          <w:rFonts w:ascii="仿宋_GB2312" w:hAnsi="Tahoma" w:eastAsia="仿宋_GB2312" w:cs="Tahoma"/>
          <w:bCs/>
          <w:sz w:val="28"/>
          <w:szCs w:val="28"/>
        </w:rPr>
      </w:pPr>
      <w:r>
        <w:rPr>
          <w:rFonts w:hint="eastAsia" w:ascii="仿宋_GB2312" w:hAnsi="Tahoma" w:eastAsia="仿宋_GB2312" w:cs="Tahoma"/>
          <w:bCs/>
          <w:sz w:val="32"/>
          <w:szCs w:val="32"/>
        </w:rPr>
        <w:t xml:space="preserve">                       </w:t>
      </w:r>
      <w:r>
        <w:rPr>
          <w:rFonts w:hint="eastAsia" w:ascii="仿宋_GB2312" w:hAnsi="Tahoma" w:eastAsia="仿宋_GB2312" w:cs="Tahoma"/>
          <w:bCs/>
          <w:sz w:val="28"/>
          <w:szCs w:val="28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5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（建设单位）：</w:t>
            </w:r>
          </w:p>
          <w:p>
            <w:pPr>
              <w:spacing w:line="460" w:lineRule="exac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你单位负责建设的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工程（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工程质量监督编号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；施工许可证编号：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）存在《吉林省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房屋建筑和市政基础设施工程</w:t>
            </w:r>
            <w:r>
              <w:rPr>
                <w:rFonts w:ascii="仿宋_GB2312" w:hAnsi="宋体" w:eastAsia="仿宋_GB2312"/>
                <w:sz w:val="28"/>
                <w:szCs w:val="28"/>
              </w:rPr>
              <w:t>质量监督管理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规定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》终止工程质量监督的相关情形：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工程项目所有单位工程均已按图纸及合同约定内容施工完毕，各方责任主体项目管理机构已撤出施工现场，但超过6个月未组织工程竣工验收的；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□工程项目未组织工程竣工验收已投入使用；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□工程项目实体不复存在；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□需要终止质量监督的其他情形。</w:t>
            </w:r>
          </w:p>
          <w:p>
            <w:pPr>
              <w:spacing w:line="460" w:lineRule="exac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现告知你单位，我单位自即日起，对该工程终止工程质量监督。</w:t>
            </w:r>
          </w:p>
          <w:p>
            <w:pPr>
              <w:spacing w:line="460" w:lineRule="exac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4900" w:firstLineChars="17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工程质量监督机构 （章）</w:t>
            </w:r>
          </w:p>
          <w:p>
            <w:pPr>
              <w:spacing w:line="460" w:lineRule="exact"/>
              <w:ind w:firstLine="5446" w:firstLineChars="1945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年    月    日</w:t>
            </w:r>
          </w:p>
          <w:p>
            <w:pPr>
              <w:spacing w:line="460" w:lineRule="exact"/>
              <w:ind w:firstLine="5446" w:firstLineChars="1945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联系人：        联系电话：</w:t>
            </w:r>
          </w:p>
        </w:tc>
      </w:tr>
    </w:tbl>
    <w:p>
      <w:pPr>
        <w:spacing w:line="560" w:lineRule="exact"/>
        <w:ind w:firstLine="280" w:firstLineChars="1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接收人签字：       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  接收日期：</w:t>
      </w:r>
    </w:p>
    <w:p>
      <w:pPr>
        <w:spacing w:line="520" w:lineRule="exact"/>
        <w:rPr>
          <w:rFonts w:ascii="黑体" w:hAnsi="Tahoma" w:eastAsia="黑体" w:cs="Tahoma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  <w:r>
        <w:rPr>
          <w:rFonts w:hint="eastAsia" w:ascii="黑体" w:hAnsi="Tahoma" w:eastAsia="黑体" w:cs="Tahoma"/>
          <w:bCs/>
          <w:sz w:val="32"/>
          <w:szCs w:val="32"/>
        </w:rPr>
        <w:t>附件</w:t>
      </w:r>
      <w:r>
        <w:rPr>
          <w:rFonts w:ascii="黑体" w:hAnsi="Tahoma" w:eastAsia="黑体" w:cs="Tahoma"/>
          <w:bCs/>
          <w:sz w:val="32"/>
          <w:szCs w:val="32"/>
        </w:rPr>
        <w:t>8</w: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24"/>
        </w:rPr>
      </w:pPr>
      <w:r>
        <w:rPr>
          <w:rFonts w:hint="eastAsia" w:ascii="宋体" w:hAnsi="宋体"/>
          <w:b/>
          <w:spacing w:val="20"/>
          <w:sz w:val="44"/>
          <w:szCs w:val="24"/>
        </w:rPr>
        <w:t>建设工程质量监督报告</w:t>
      </w:r>
    </w:p>
    <w:p>
      <w:pPr>
        <w:spacing w:line="560" w:lineRule="exact"/>
        <w:ind w:firstLine="210" w:firstLineChars="100"/>
        <w:jc w:val="left"/>
        <w:rPr>
          <w:rFonts w:hint="eastAsia" w:ascii="宋体" w:hAnsi="宋体"/>
          <w:bCs/>
          <w:szCs w:val="21"/>
          <w:lang w:val="en"/>
        </w:rPr>
      </w:pPr>
      <w:r>
        <w:rPr>
          <w:rFonts w:hint="eastAsia" w:ascii="宋体" w:hAnsi="宋体"/>
          <w:bCs/>
          <w:szCs w:val="21"/>
          <w:lang w:val="en"/>
        </w:rPr>
        <w:t>工程质量监督编号：</w:t>
      </w:r>
    </w:p>
    <w:tbl>
      <w:tblPr>
        <w:tblStyle w:val="4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12"/>
        <w:gridCol w:w="1695"/>
        <w:gridCol w:w="14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3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9"/>
              </w:tabs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工程名称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工程地址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工程规模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5" w:leftChars="131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施工许可证号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开工时间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00" w:firstLineChars="200"/>
              <w:rPr>
                <w:rFonts w:hint="eastAsia" w:ascii="宋体" w:hAnsi="宋体" w:cs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竣工验收时间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建设单位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工程总承包单  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勘察单位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设计单位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施工单位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监理单位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topLinePunct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依据《房屋建筑和市政基础设施工程质量监督管理规定》（住建部令第5号），我单位对该工程实施了工程质量监督，监督过程中发现的工程质量问题已全部责令整改完毕。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年   月  日，建设单位组织勘察、设计、施工、监理等单位及相关人员对工程进行竣工验收，</w:t>
      </w:r>
      <w:r>
        <w:rPr>
          <w:rFonts w:hint="eastAsia" w:ascii="宋体" w:hAnsi="宋体" w:cs="宋体"/>
          <w:sz w:val="28"/>
          <w:szCs w:val="28"/>
        </w:rPr>
        <w:t>验收组成员一致认为工程质量符合设计文件及相关规范要求，同意该工程通过竣工验收。</w:t>
      </w:r>
      <w:r>
        <w:rPr>
          <w:rFonts w:hint="eastAsia" w:ascii="宋体" w:hAnsi="宋体" w:cs="宋体"/>
          <w:color w:val="000000"/>
          <w:sz w:val="28"/>
          <w:szCs w:val="28"/>
        </w:rPr>
        <w:t>我单位</w:t>
      </w:r>
      <w:r>
        <w:rPr>
          <w:rFonts w:hint="eastAsia" w:ascii="宋体" w:hAnsi="宋体" w:cs="宋体"/>
          <w:sz w:val="28"/>
          <w:szCs w:val="28"/>
        </w:rPr>
        <w:t xml:space="preserve">对验收的组织形式、验收程序进行了现场监督，符合要求。 </w:t>
      </w:r>
    </w:p>
    <w:p>
      <w:pPr>
        <w:topLinePunct/>
        <w:spacing w:line="62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topLinePunct/>
        <w:spacing w:line="62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工程质量监督机构</w:t>
      </w:r>
      <w:r>
        <w:rPr>
          <w:rFonts w:hint="eastAsia" w:ascii="宋体" w:hAnsi="宋体" w:cs="宋体"/>
          <w:sz w:val="28"/>
          <w:szCs w:val="28"/>
        </w:rPr>
        <w:t>（盖章）</w:t>
      </w:r>
    </w:p>
    <w:p>
      <w:pPr>
        <w:spacing w:line="620" w:lineRule="exact"/>
        <w:jc w:val="center"/>
        <w:rPr>
          <w:rFonts w:ascii="黑体" w:hAnsi="Tahoma" w:eastAsia="黑体" w:cs="Tahoma"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 w:cs="宋体"/>
          <w:sz w:val="28"/>
          <w:szCs w:val="28"/>
        </w:rPr>
        <w:t>年    月    日</w:t>
      </w:r>
    </w:p>
    <w:p>
      <w:pPr>
        <w:spacing w:line="620" w:lineRule="exact"/>
        <w:rPr>
          <w:rFonts w:hint="eastAsia" w:ascii="黑体" w:hAnsi="Tahoma" w:eastAsia="黑体" w:cs="Tahoma"/>
          <w:bCs/>
          <w:sz w:val="32"/>
          <w:szCs w:val="32"/>
        </w:rPr>
      </w:pPr>
    </w:p>
    <w:p>
      <w:pPr>
        <w:spacing w:line="620" w:lineRule="exact"/>
        <w:rPr>
          <w:rFonts w:ascii="黑体" w:hAnsi="Tahoma" w:eastAsia="黑体" w:cs="Tahoma"/>
          <w:bCs/>
          <w:sz w:val="32"/>
          <w:szCs w:val="32"/>
        </w:rPr>
      </w:pPr>
      <w:r>
        <w:rPr>
          <w:rFonts w:hint="eastAsia" w:ascii="黑体" w:hAnsi="Tahoma" w:eastAsia="黑体" w:cs="Tahoma"/>
          <w:bCs/>
          <w:sz w:val="32"/>
          <w:szCs w:val="32"/>
        </w:rPr>
        <w:t>附件9</w:t>
      </w:r>
    </w:p>
    <w:p>
      <w:pPr>
        <w:jc w:val="center"/>
        <w:rPr>
          <w:rFonts w:hint="eastAsia" w:ascii="宋体" w:hAnsi="宋体"/>
          <w:b/>
          <w:spacing w:val="20"/>
          <w:sz w:val="44"/>
          <w:szCs w:val="24"/>
        </w:rPr>
      </w:pPr>
      <w:r>
        <w:rPr>
          <w:rFonts w:hint="eastAsia" w:ascii="宋体" w:hAnsi="宋体"/>
          <w:b/>
          <w:spacing w:val="20"/>
          <w:sz w:val="44"/>
          <w:szCs w:val="24"/>
        </w:rPr>
        <w:t>建设工程质量监督档案清单</w:t>
      </w:r>
    </w:p>
    <w:p>
      <w:pPr>
        <w:spacing w:line="540" w:lineRule="exact"/>
        <w:jc w:val="left"/>
        <w:rPr>
          <w:rFonts w:hint="eastAsia" w:ascii="宋体" w:hAnsi="宋体"/>
          <w:b/>
          <w:spacing w:val="20"/>
          <w:sz w:val="28"/>
          <w:szCs w:val="28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1.施工许可证（复印件）；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2.建设工程质量监督登记表；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3.六方责任主体项目负责人授权书及质量终身责任承诺书；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4.建设、施工、监理单位项目机构组成及人员资格证书（复印件）；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5.建设工程质量监督通知书；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6.建设工程质量监督工作计划；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7.建设工程质量监督交底会议记录；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8.工程质量检查表、质量问题整改通知单及回复；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9.施工单位工程竣工报告；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10.监理单位工程质量评估报告；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11.勘察单位质量检查报告；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12.设计单位质量检查报告；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13.建设工程竣工验收监督记录；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14.建设工程竣工验收报告；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15.建设工程质量监督记录；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16.建设工程质量监督报告；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17.建设工程质量监督声像资料；</w:t>
      </w:r>
    </w:p>
    <w:p>
      <w:pPr>
        <w:spacing w:line="460" w:lineRule="exact"/>
        <w:ind w:firstLine="640" w:firstLineChars="20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18.其他监督档案资料。</w:t>
      </w:r>
    </w:p>
    <w:p/>
    <w:p/>
    <w:sectPr>
      <w:footerReference r:id="rId3" w:type="default"/>
      <w:footerReference r:id="rId4" w:type="even"/>
      <w:pgSz w:w="11906" w:h="16838"/>
      <w:pgMar w:top="1701" w:right="1531" w:bottom="141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11E77"/>
    <w:multiLevelType w:val="singleLevel"/>
    <w:tmpl w:val="09A11E7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mYxNzQ3NzNiNGIxYzJhODk2YTU4MTRlMTkyODAifQ=="/>
  </w:docVars>
  <w:rsids>
    <w:rsidRoot w:val="6C911606"/>
    <w:rsid w:val="6C9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2022-11-15T03:26:00Z</dcterms:created>
  <dc:creator>Administrator</dc:creator>
  <cp:lastModifiedBy>Administrator</cp:lastModifiedBy>
  <dcterms:modified xsi:type="dcterms:W3CDTF">2022-11-15T03:27:01Z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9700B1D9680B4E3789F311C9338A3764</vt:lpwstr>
  </property>
</Properties>
</file>